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D3683A3" w:rsidR="0022631D" w:rsidRPr="00D9275D" w:rsidRDefault="00D9275D" w:rsidP="00D9275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Ք.Երևան, Գ.Հովսեփյան 26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կարիքների համար </w:t>
      </w:r>
      <w:r w:rsidR="00CE65AD" w:rsidRPr="007C1C7F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Հեռուստատեսային տեխնիկայի /Մաս 6/</w:t>
      </w:r>
      <w:r w:rsidR="00CE65AD" w:rsidRPr="00CE65AD">
        <w:rPr>
          <w:rFonts w:ascii="GHEA Grapalat" w:hAnsi="GHEA Grapalat"/>
          <w:highlight w:val="yellow"/>
          <w:u w:val="single"/>
          <w:lang w:val="hy-AM"/>
        </w:rPr>
        <w:t xml:space="preserve"> </w:t>
      </w:r>
      <w:r w:rsidR="00CE65AD" w:rsidRPr="00CE65AD">
        <w:rPr>
          <w:rFonts w:ascii="GHEA Grapalat" w:hAnsi="GHEA Grapalat"/>
          <w:highlight w:val="yellow"/>
          <w:lang w:val="af-ZA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կազմակերպված </w:t>
      </w:r>
      <w:r w:rsidR="00CE65AD" w:rsidRPr="00CE65AD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ՀՀՀ-ՀԲՄԱՊՁԲ-22/11</w:t>
      </w:r>
      <w:r w:rsidR="00CE65AD" w:rsidRPr="00CE65AD">
        <w:rPr>
          <w:rFonts w:ascii="GHEA Grapalat" w:hAnsi="GHEA Grapalat"/>
          <w:lang w:val="hy-AM"/>
        </w:rPr>
        <w:t xml:space="preserve"> </w:t>
      </w:r>
      <w:r w:rsidR="0022631D" w:rsidRPr="00CE65AD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գնման ընթացակարգի արդյունքում</w:t>
      </w:r>
      <w:r w:rsidR="006F2779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5780DE6A" w:rsidR="0022631D" w:rsidRPr="00D9275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2425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6"/>
        <w:gridCol w:w="408"/>
        <w:gridCol w:w="836"/>
        <w:gridCol w:w="29"/>
        <w:gridCol w:w="146"/>
        <w:gridCol w:w="144"/>
        <w:gridCol w:w="785"/>
        <w:gridCol w:w="195"/>
        <w:gridCol w:w="377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24"/>
        <w:gridCol w:w="427"/>
        <w:gridCol w:w="192"/>
        <w:gridCol w:w="154"/>
        <w:gridCol w:w="273"/>
        <w:gridCol w:w="454"/>
        <w:gridCol w:w="44"/>
        <w:gridCol w:w="636"/>
        <w:gridCol w:w="213"/>
        <w:gridCol w:w="16"/>
        <w:gridCol w:w="191"/>
        <w:gridCol w:w="30"/>
        <w:gridCol w:w="225"/>
        <w:gridCol w:w="1820"/>
        <w:gridCol w:w="10979"/>
      </w:tblGrid>
      <w:tr w:rsidR="0022631D" w:rsidRPr="0022631D" w14:paraId="3BCB0F4A" w14:textId="77777777" w:rsidTr="00667C67">
        <w:trPr>
          <w:gridAfter w:val="1"/>
          <w:wAfter w:w="10977" w:type="dxa"/>
          <w:trHeight w:val="146"/>
        </w:trPr>
        <w:tc>
          <w:tcPr>
            <w:tcW w:w="980" w:type="dxa"/>
            <w:gridSpan w:val="2"/>
            <w:shd w:val="clear" w:color="auto" w:fill="auto"/>
          </w:tcPr>
          <w:p w14:paraId="5FD69F2F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68" w:type="dxa"/>
            <w:gridSpan w:val="32"/>
            <w:shd w:val="clear" w:color="auto" w:fill="auto"/>
          </w:tcPr>
          <w:p w14:paraId="47A5B985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667C67">
        <w:trPr>
          <w:gridAfter w:val="1"/>
          <w:wAfter w:w="10977" w:type="dxa"/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</w:tcPr>
          <w:p w14:paraId="781659E7" w14:textId="0F13217F" w:rsidR="0022631D" w:rsidRPr="00E4188B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</w:tcPr>
          <w:p w14:paraId="0C83F2D3" w14:textId="77777777" w:rsidR="0022631D" w:rsidRPr="00E4188B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</w:tcPr>
          <w:p w14:paraId="3D073E87" w14:textId="37128837" w:rsidR="0022631D" w:rsidRPr="0022631D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</w:tcPr>
          <w:p w14:paraId="59F68B85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54" w:type="dxa"/>
            <w:gridSpan w:val="11"/>
            <w:shd w:val="clear" w:color="auto" w:fill="auto"/>
          </w:tcPr>
          <w:p w14:paraId="62535C49" w14:textId="49C4E93F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</w:tcPr>
          <w:p w14:paraId="330836BC" w14:textId="77777777" w:rsidR="0022631D" w:rsidRPr="0022631D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20" w:type="dxa"/>
            <w:vMerge w:val="restart"/>
            <w:shd w:val="clear" w:color="auto" w:fill="auto"/>
          </w:tcPr>
          <w:p w14:paraId="5D289872" w14:textId="77777777" w:rsidR="0022631D" w:rsidRPr="0022631D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667C67">
        <w:trPr>
          <w:gridAfter w:val="1"/>
          <w:wAfter w:w="10977" w:type="dxa"/>
          <w:trHeight w:val="175"/>
        </w:trPr>
        <w:tc>
          <w:tcPr>
            <w:tcW w:w="980" w:type="dxa"/>
            <w:gridSpan w:val="2"/>
            <w:vMerge/>
            <w:shd w:val="clear" w:color="auto" w:fill="auto"/>
          </w:tcPr>
          <w:p w14:paraId="6E1FBC69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</w:tcPr>
          <w:p w14:paraId="528BE8BA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</w:tcPr>
          <w:p w14:paraId="5C6C06A7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374821C4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</w:tcPr>
          <w:p w14:paraId="654421A9" w14:textId="77777777" w:rsidR="0022631D" w:rsidRPr="0022631D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854" w:type="dxa"/>
            <w:gridSpan w:val="11"/>
            <w:shd w:val="clear" w:color="auto" w:fill="auto"/>
          </w:tcPr>
          <w:p w14:paraId="01CC38D9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8B6AAAB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667C67">
        <w:trPr>
          <w:gridAfter w:val="1"/>
          <w:wAfter w:w="10977" w:type="dxa"/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22631D" w:rsidRDefault="0022631D" w:rsidP="00852C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E4188B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22631D" w:rsidRDefault="0022631D" w:rsidP="00852C5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852C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865BB" w:rsidRPr="00E865BB" w14:paraId="4AA64373" w14:textId="77777777" w:rsidTr="00667C67">
        <w:trPr>
          <w:gridAfter w:val="1"/>
          <w:wAfter w:w="10977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526BD7AC" w14:textId="7D42AE9C" w:rsidR="00E865BB" w:rsidRDefault="00E865BB" w:rsidP="00E865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3DB3E9" w14:textId="40D7A320" w:rsidR="00E865BB" w:rsidRPr="00CE65AD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6B7A56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55 դյույմ HDR 4K UHD  դիսփլեյ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02B9DA0" w14:textId="1CD4F3A2" w:rsidR="00E865BB" w:rsidRPr="00A62F5A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D6331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AF4DE" w14:textId="77777777" w:rsidR="00E865BB" w:rsidRPr="004617CE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A0B84C" w14:textId="4FA0F3A0" w:rsidR="00E865BB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CB18AB" w14:textId="77777777" w:rsidR="00E865BB" w:rsidRPr="00602EF2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47E48E4" w14:textId="07B96F3B" w:rsidR="00E865BB" w:rsidRPr="00C61B19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B19">
              <w:rPr>
                <w:rFonts w:ascii="GHEA Grapalat" w:hAnsi="GHEA Grapalat"/>
                <w:sz w:val="16"/>
                <w:szCs w:val="16"/>
              </w:rPr>
              <w:t>3917760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97A0336" w14:textId="77777777" w:rsidR="00C61B19" w:rsidRPr="006B7A56" w:rsidRDefault="00C61B19" w:rsidP="00C61B19">
            <w:pPr>
              <w:jc w:val="center"/>
              <w:textAlignment w:val="baseline"/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>55” HDR 4K UHD դիսփլեյ</w:t>
            </w:r>
          </w:p>
          <w:p w14:paraId="78D9DD4B" w14:textId="77777777" w:rsidR="00C61B19" w:rsidRPr="006B7A56" w:rsidRDefault="00C61B19" w:rsidP="00C61B19">
            <w:pPr>
              <w:pStyle w:val="p-body-copy-02"/>
              <w:spacing w:before="0" w:beforeAutospacing="0" w:after="0" w:afterAutospacing="0"/>
              <w:ind w:firstLine="432"/>
              <w:jc w:val="both"/>
              <w:textAlignment w:val="baseline"/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Մոնիտորն ունի 4K լուծաչափ և թարմացման բարձր հաճախականություն 120 Հց, մի քանի HDR ռեժիմներ, որոնցից յուրաքանչյուրը օպտիմիզացված է կոնկրետ օգտագործման համար: Թափանցիկ ակուստիկ գործվածքով պատված ներկառուցված ակուստիկ համակարգը ապահովում է գերազանց ձայնային որակ: Առկայծման կանխմանը միտված ռեժիմը և տեխնոլոգիան նախագծված է երկարատև դիտման ժամանակ օգտագործողի աչքի ծանրաբեռնվածությունը նվազեցնելու նպատակով: MultiView-ը հնարավորություն է ընձեռում միանգամից միացնելու երկու ազդանշանի աղբյուր, ինքնին թույլ է տալով միաժամանակ աշխատելու մի շարք սարքերի հետ:</w:t>
            </w:r>
          </w:p>
          <w:p w14:paraId="590B8CAB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Պատկեր</w:t>
            </w: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/</w:t>
            </w: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էկրան</w:t>
            </w:r>
          </w:p>
          <w:p w14:paraId="2B2050DE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LCD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վահանակի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տեսակը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shd w:val="clear" w:color="auto" w:fill="FFFFFF"/>
              </w:rPr>
              <w:t>VA, LCD</w:t>
            </w:r>
          </w:p>
          <w:p w14:paraId="11CB18D6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Լուսավորության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lastRenderedPageBreak/>
              <w:t>տեսակը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`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W-LED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համակարգ</w:t>
            </w:r>
            <w:proofErr w:type="spellEnd"/>
          </w:p>
          <w:p w14:paraId="37848875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Վահանակի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չափը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`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55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դյույմ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/ 139,7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սմ</w:t>
            </w:r>
            <w:proofErr w:type="spellEnd"/>
          </w:p>
          <w:p w14:paraId="7273CB9D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գամմա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նվազագույը</w:t>
            </w:r>
            <w:proofErr w:type="gram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.)`</w:t>
            </w:r>
            <w:proofErr w:type="gram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DCI-P3 Coverage՝ 95%*</w:t>
            </w:r>
          </w:p>
          <w:p w14:paraId="5F57417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գամմա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ստանդարտ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)`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NTSC 104 %*, sRGB 125 %</w:t>
            </w:r>
          </w:p>
          <w:p w14:paraId="31766C2F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HDR`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1000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հավաստագրված</w:t>
            </w:r>
            <w:proofErr w:type="spellEnd"/>
          </w:p>
          <w:p w14:paraId="272122A3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Տեսադաշտի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էֆեկտիվ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մակերես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ը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1209,6 (D) x 680,4 (H)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մմ</w:t>
            </w:r>
            <w:proofErr w:type="spellEnd"/>
          </w:p>
          <w:p w14:paraId="3D3A9FB5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Կողմերի հարաբերակցությունը՝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16։9</w:t>
            </w:r>
          </w:p>
          <w:p w14:paraId="0D0DAA17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Առավելագույն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լուծ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աչափը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HDMI / DP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՝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3840 x 2160 144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;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USB-C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՝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3840 x 2160 120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</w:p>
          <w:p w14:paraId="6042E4D5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ք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սելների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խտություն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80 PPI</w:t>
            </w:r>
          </w:p>
          <w:p w14:paraId="0151AD3A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Արձագանքման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ժամանակը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(տ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իկ</w:t>
            </w:r>
            <w:proofErr w:type="gram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՝</w:t>
            </w:r>
            <w:proofErr w:type="gram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4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ms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մոխրագույնից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մոխրագույն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ին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356F487D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Ներա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նց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ցածր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հապաղում</w:t>
            </w:r>
          </w:p>
          <w:p w14:paraId="093CA2A8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Պայծառություն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Սովորական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ռեժիմ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՝ 750 cd/m2;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HDR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ռեժիմ</w:t>
            </w:r>
            <w:proofErr w:type="spellEnd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՝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1200 cd/m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²</w:t>
            </w:r>
          </w:p>
          <w:p w14:paraId="7638AB4B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Mega Infinity DCR</w:t>
            </w:r>
          </w:p>
          <w:p w14:paraId="77105926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Ցայտունության գործակից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տիպիկ.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4000:1</w:t>
            </w:r>
          </w:p>
          <w:p w14:paraId="4938FF37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Պիքսելների քայլքը՝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0,315 x 0,315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մմ</w:t>
            </w:r>
            <w:proofErr w:type="spellEnd"/>
          </w:p>
          <w:p w14:paraId="2AA3B6ED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Տեսադաշտի անկյում՝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178º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Հ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 / 178º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Ու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@ C/R &gt; 10</w:t>
            </w:r>
          </w:p>
          <w:p w14:paraId="65AD62AF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Դիսպլեյի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գույները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1,07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միլիարդ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գույն</w:t>
            </w:r>
            <w:proofErr w:type="spellEnd"/>
          </w:p>
          <w:p w14:paraId="47AFC37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Սկանավորման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lastRenderedPageBreak/>
              <w:t>հաճախականությունը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HDMI՝ 30-135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կՀց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(H) / 48-144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(V);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DP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՝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30-254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կՀց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(H) / 48-144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(V);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USB C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՝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30-254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կՀց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(H) / 48-120 </w:t>
            </w:r>
            <w:proofErr w:type="spellStart"/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(V)</w:t>
            </w:r>
          </w:p>
          <w:p w14:paraId="3CE9A729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6ABE92F4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Առանց առկայծման</w:t>
            </w:r>
          </w:p>
          <w:p w14:paraId="2C188A49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Ադապտատիվ սինխոնացում</w:t>
            </w:r>
          </w:p>
          <w:p w14:paraId="447DDEB9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HDMI 2.1-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հնարավորությունները՝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VRR</w:t>
            </w:r>
          </w:p>
          <w:p w14:paraId="2BD62EA2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ind w:left="63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EasyLink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(HDMI-CEC)</w:t>
            </w:r>
          </w:p>
          <w:p w14:paraId="52C7C502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Ուղղակի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կառավարում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հեռակառավարման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միջոցով</w:t>
            </w:r>
            <w:proofErr w:type="spellEnd"/>
          </w:p>
          <w:p w14:paraId="54DDB47E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պարամետրերի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վերահսկում</w:t>
            </w:r>
            <w:proofErr w:type="spellEnd"/>
          </w:p>
          <w:p w14:paraId="58622CA6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սպասման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ռեժիմ</w:t>
            </w:r>
            <w:proofErr w:type="spellEnd"/>
          </w:p>
          <w:p w14:paraId="4957C534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Համատեղելի</w:t>
            </w:r>
            <w:proofErr w:type="spell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 է Plug &amp; Play </w:t>
            </w: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հետ</w:t>
            </w:r>
            <w:proofErr w:type="spellEnd"/>
          </w:p>
          <w:p w14:paraId="4735411E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Cs/>
                <w:sz w:val="16"/>
                <w:szCs w:val="16"/>
                <w:bdr w:val="none" w:sz="0" w:space="0" w:color="auto" w:frame="1"/>
              </w:rPr>
              <w:t>DDC CI</w:t>
            </w:r>
          </w:p>
          <w:p w14:paraId="611004F2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Cs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3E9AAB14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Cs/>
                <w:sz w:val="16"/>
                <w:szCs w:val="16"/>
                <w:bdr w:val="none" w:sz="0" w:space="0" w:color="auto" w:frame="1"/>
              </w:rPr>
              <w:t>sRGB</w:t>
            </w:r>
          </w:p>
          <w:p w14:paraId="4EA1FF13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bCs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bCs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37C34974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pacing w:val="-3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Ձայն</w:t>
            </w:r>
            <w:proofErr w:type="spellEnd"/>
          </w:p>
          <w:p w14:paraId="59E5C0E7" w14:textId="77777777" w:rsidR="00C61B19" w:rsidRPr="006B7A56" w:rsidRDefault="00C61B19" w:rsidP="00C61B19">
            <w:pPr>
              <w:pStyle w:val="p-s08spec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Ե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լքային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հզորություն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ը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40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Վ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տ (RMS), 2.1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կապուղային ձայն</w:t>
            </w:r>
          </w:p>
          <w:p w14:paraId="5E264EFC" w14:textId="77777777" w:rsidR="00C61B19" w:rsidRPr="006B7A56" w:rsidRDefault="00C61B19" w:rsidP="00C61B19">
            <w:pPr>
              <w:pStyle w:val="p-s08spec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Ձայնի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բարելավում՝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DTS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ru-RU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Sound</w:t>
            </w:r>
          </w:p>
          <w:p w14:paraId="7EB0F70E" w14:textId="77777777" w:rsidR="00C61B19" w:rsidRPr="006B7A56" w:rsidRDefault="00C61B19" w:rsidP="00C61B19">
            <w:pPr>
              <w:pStyle w:val="p-s08spec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Բարձրախոսի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կոնֆիգուրացիա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2 x tweeters, 10 W x 2 mid-high speakers, 20 W x 1 woofer</w:t>
            </w:r>
          </w:p>
          <w:p w14:paraId="6602C84C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Սնուցում</w:t>
            </w:r>
          </w:p>
          <w:p w14:paraId="13CB0153" w14:textId="77777777" w:rsidR="00C61B19" w:rsidRPr="006B7A56" w:rsidRDefault="00C61B19" w:rsidP="00C61B19">
            <w:pPr>
              <w:pStyle w:val="p-s08spec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Սնուցման աղբյուր՝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Ներքին, 100—240 Վ, 50-60 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  <w:lang w:val="hy-AM"/>
              </w:rPr>
              <w:t>Հց</w:t>
            </w:r>
          </w:p>
          <w:p w14:paraId="6DFE8E56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Ընդհանուր</w:t>
            </w:r>
          </w:p>
          <w:p w14:paraId="59A77A7E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MTBF՝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50,000 ժամ</w:t>
            </w:r>
          </w:p>
          <w:p w14:paraId="09131A5B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Ազդանշանի մուտք՝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HDMI 2.1 x 3, DP 1.4 x 1, USB-C x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(DP Alt 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  <w:lang w:val="hy-AM"/>
              </w:rPr>
              <w:t>ռեժիմ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, PD 65W)</w:t>
            </w:r>
          </w:p>
          <w:p w14:paraId="3CE6BBB9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USB: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USB-B - 1 հատ, USB 3.2 – 4 հատ</w:t>
            </w:r>
          </w:p>
          <w:p w14:paraId="7ABC778E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Մուտքային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lastRenderedPageBreak/>
              <w:t xml:space="preserve">ազդանշանի սինխրոնացում՝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Առանձին սինխրոնացում</w:t>
            </w:r>
          </w:p>
          <w:p w14:paraId="2B436A23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Աուդիո մուտք / ելք՝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Աուդիո ելք</w:t>
            </w:r>
          </w:p>
          <w:p w14:paraId="544B9BC0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MultiView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PBP (2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սարք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73A30930" w14:textId="77777777" w:rsidR="00C61B19" w:rsidRPr="006B7A56" w:rsidRDefault="00C61B19" w:rsidP="00C61B19">
            <w:pPr>
              <w:pStyle w:val="ListParagraph"/>
              <w:numPr>
                <w:ilvl w:val="0"/>
                <w:numId w:val="41"/>
              </w:numPr>
              <w:spacing w:before="0" w:after="0" w:line="259" w:lineRule="auto"/>
              <w:ind w:left="428" w:hanging="284"/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3"/>
                <w:sz w:val="16"/>
                <w:szCs w:val="16"/>
                <w:lang w:val="hy-AM"/>
              </w:rPr>
              <w:t xml:space="preserve">Ստանադարտների համապատասխանելիության հավաստում՝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CB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CE Mark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TUV/ISO9241-307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TUV-BAUART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CU-EAC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ЕЭС RoHS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CCC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CECP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CEL</w:t>
            </w:r>
          </w:p>
          <w:p w14:paraId="50A45A9E" w14:textId="77777777" w:rsidR="00C61B19" w:rsidRPr="006B7A56" w:rsidRDefault="00C61B19" w:rsidP="00C61B19">
            <w:pPr>
              <w:pStyle w:val="p-heading-03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3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և</w:t>
            </w:r>
          </w:p>
          <w:p w14:paraId="4C3533B1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Լրակազմում</w:t>
            </w:r>
          </w:p>
          <w:p w14:paraId="300CF467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Մոնիտոր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՝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տակդիրով</w:t>
            </w:r>
            <w:proofErr w:type="spellEnd"/>
          </w:p>
          <w:p w14:paraId="7C08EADB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Մալուխներ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DP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, HDMI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, USB-C-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ից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C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,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սնուցման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մալուխ</w:t>
            </w:r>
            <w:proofErr w:type="spellEnd"/>
          </w:p>
          <w:p w14:paraId="7D26D2C9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Օգտագործողի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ձեռնարկ</w:t>
            </w:r>
          </w:p>
          <w:p w14:paraId="55715358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428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Հեռակառավարման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վահանակ</w:t>
            </w:r>
            <w:proofErr w:type="spellEnd"/>
          </w:p>
          <w:p w14:paraId="77972737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Արտադրողի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կողմից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լրացված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ձևի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առկայություն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՝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MAF</w:t>
            </w:r>
          </w:p>
          <w:p w14:paraId="1BBF1478" w14:textId="7CC8576C" w:rsidR="00E865BB" w:rsidRPr="004617CE" w:rsidRDefault="00C61B19" w:rsidP="00C61B19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>Philips 559M1RYV/00</w:t>
            </w:r>
            <w:r w:rsidRPr="006B7A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կամ համարժեք</w:t>
            </w:r>
            <w:r w:rsidRPr="006B7A56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4A38A6A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Մոնիտորն ունի 4K լուծաչափ և թարմացման բարձր հաճախականություն 120 Հց, մի քանի HDR ռեժիմներ, որոնցից յուրաքանչյուրը օպտիմիզացված է կոնկրետ օգտագործման համար: Թափանցիկ ակուստիկ գործվածքով պատված ներկառուցված ակուստիկ համակարգը ապահովում է գերազանց ձայնային որակ: Առկայծման կանխմանը միտված ռեժիմը և տեխնոլոգիան նախագծված է երկարատև դիտման ժամանակ օգտագործողի աչքի ծանրաբեռնվածությունը նվազեցնելու նպատակով: MultiView-ը հնարավորություն է ընձեռում միանգամից միացնելու երկու ազդանշանի աղբյուր, ինքնին թույլ է տալով միաժամանակ աշխատելու մի շարք սարքերի հետ: </w:t>
            </w:r>
          </w:p>
          <w:p w14:paraId="7A5DA2C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Պատկեր/էկրան </w:t>
            </w:r>
          </w:p>
          <w:p w14:paraId="753A141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LCD վահանակի տեսակը՝ VA, LCD </w:t>
            </w:r>
          </w:p>
          <w:p w14:paraId="50219CE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Լուսավորության տեսակը` W-LED համակարգ </w:t>
            </w:r>
          </w:p>
          <w:p w14:paraId="348E49ED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• Վահանակի չափը` առնվազն 55 </w:t>
            </w: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դյույմ / 139,7 սմ </w:t>
            </w:r>
          </w:p>
          <w:p w14:paraId="51B6DF6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Գույնային գամմա (նվազագույը.)` DCI-P3 Coverage՝ 95%* </w:t>
            </w:r>
          </w:p>
          <w:p w14:paraId="6FA5C8E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Գույնային գամմա (ստանդարտ)` NTSC 104 %*, sRGB 125 % </w:t>
            </w:r>
          </w:p>
          <w:p w14:paraId="461A7A7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HDR` DisplayHDR 1000 հավաստագրված </w:t>
            </w:r>
          </w:p>
          <w:p w14:paraId="00D870E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Տեսադաշտի էֆեկտիվ մակերեսը՝ 1209,6 (D) x 680,4 (H) մմ </w:t>
            </w:r>
          </w:p>
          <w:p w14:paraId="0A705A0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Կողմերի հարաբերակցությունը՝ 16։9 </w:t>
            </w:r>
          </w:p>
          <w:p w14:paraId="133AD860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Առավելագույն լուծաչափը առնվազն՝ HDMI / DP՝ 3840 x 2160 144 Հց; USB-C՝ 3840 x 2160 120 Հց </w:t>
            </w:r>
          </w:p>
          <w:p w14:paraId="538B965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Պիքսելների խտություն առնվազն՝ 80 PPI </w:t>
            </w:r>
          </w:p>
          <w:p w14:paraId="2D13069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Արձագանքման ժամանակը (տիպիկ.)՝ 4 ms (մոխրագույնից մոխրագույնին) </w:t>
            </w:r>
          </w:p>
          <w:p w14:paraId="4DF0D0E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Ներանցման ցածր հապաղում </w:t>
            </w:r>
          </w:p>
          <w:p w14:paraId="2A8C20E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Պայծառություն առնվազն՝ Սովորական ռեժիմ՝ 750 cd/m2; HDR ռեժիմ՝ 1200 cd/m² </w:t>
            </w:r>
          </w:p>
          <w:p w14:paraId="5CD689EB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SmartContrast՝ Mega Infinity DCR </w:t>
            </w:r>
          </w:p>
          <w:p w14:paraId="2D75D3F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Ցայտունության գործակից (տիպիկ.) առնվազն՝ 4000:1 </w:t>
            </w:r>
          </w:p>
          <w:p w14:paraId="1C516B2C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Պիքսելների քայլքը՝ 0,315 x 0,315 մմ </w:t>
            </w:r>
          </w:p>
          <w:p w14:paraId="7A89328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Տեսադաշտի անկյում՝ 178º (Հ) / 178º (Ու), @ C/R &gt; 10 </w:t>
            </w:r>
          </w:p>
          <w:p w14:paraId="7C653492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• Դիսպլեյի գույները առնվազն՝ 1,07 միլիարդ գույն </w:t>
            </w:r>
          </w:p>
          <w:p w14:paraId="519EADD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Սկանավորման հաճախականությունը առնվազն՝ HDMI՝ 30-135 կՀց (H) / 48-144 Հց (V); DP՝ 30-254 կՀց (H) / 48-144 Հց (V); USB C՝ 30-254 կՀց (H) / 48-120 Հց (V) </w:t>
            </w:r>
          </w:p>
          <w:p w14:paraId="4F80D59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sRGB </w:t>
            </w:r>
          </w:p>
          <w:p w14:paraId="1C90028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Առանց առկայծման </w:t>
            </w:r>
          </w:p>
          <w:p w14:paraId="5BBE3070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Ադապտատիվ սինխոնացում </w:t>
            </w:r>
          </w:p>
          <w:p w14:paraId="2A551D65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HDMI 2.1-հնարավորությունները՝ VRR </w:t>
            </w:r>
          </w:p>
          <w:p w14:paraId="1E5563F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EasyLink (HDMI-CEC) </w:t>
            </w:r>
          </w:p>
          <w:p w14:paraId="4CE8BE0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Ուղղակի կառավարում հեռակառավարման միջոցով </w:t>
            </w:r>
          </w:p>
          <w:p w14:paraId="17CE7DA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Համակարգի աուդիոպարամետրերի վերահսկում </w:t>
            </w:r>
          </w:p>
          <w:p w14:paraId="67B6BC6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Համակարգի սպասման ռեժիմ </w:t>
            </w:r>
          </w:p>
          <w:p w14:paraId="6867256B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Համատեղելի է Plug &amp; Play համակարգի հետ </w:t>
            </w:r>
          </w:p>
          <w:p w14:paraId="58135DD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DDC CI </w:t>
            </w:r>
          </w:p>
          <w:p w14:paraId="7A034D5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Mac OS X </w:t>
            </w:r>
          </w:p>
          <w:p w14:paraId="6BBA7C02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sRGB </w:t>
            </w:r>
          </w:p>
          <w:p w14:paraId="6C34598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Windows 10/8.1/8/7 </w:t>
            </w:r>
          </w:p>
          <w:p w14:paraId="2F5B732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Ձայն </w:t>
            </w:r>
          </w:p>
          <w:p w14:paraId="625E44C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Ելքային հզորությունը առնվազն՝ 40 Վտ (RMS), 2.1 կապուղային ձայն </w:t>
            </w:r>
          </w:p>
          <w:p w14:paraId="5582B3A2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Ձայնի բարելավում՝ DTS Sound </w:t>
            </w:r>
          </w:p>
          <w:p w14:paraId="1232200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Բարձրախոսի կոնֆիգուրացիա՝ 2 x tweeters, 10 W x 2 mid-high speakers, 20 W x 1 woofer </w:t>
            </w:r>
          </w:p>
          <w:p w14:paraId="2804502A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Սնուցում </w:t>
            </w:r>
          </w:p>
          <w:p w14:paraId="48843300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Սնուցման աղբյուր՝ Ներքին, 100—240 Վ, 50-60 Հց </w:t>
            </w:r>
          </w:p>
          <w:p w14:paraId="12A55561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Ընդհանուր </w:t>
            </w:r>
          </w:p>
          <w:p w14:paraId="6BC91D90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MTBF՝ 50,000 ժամ </w:t>
            </w:r>
          </w:p>
          <w:p w14:paraId="1D80076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Ազդանշանի մուտք՝ HDMI 2.1 x 3, DP 1.4 x 1, USB-C x 1 (DP Alt ռեժիմ, PD 65W) </w:t>
            </w:r>
          </w:p>
          <w:p w14:paraId="53A928C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USB: USB-B - 1 հատ, USB 3.2 – 4 հատ </w:t>
            </w:r>
          </w:p>
          <w:p w14:paraId="1B8E27C5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Մուտքային ազդանշանի սինխրոնացում՝ Առանձին սինխրոնացում </w:t>
            </w:r>
          </w:p>
          <w:p w14:paraId="3798835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Աուդիո մուտք / ելք՝ Աուդիո ելք </w:t>
            </w:r>
          </w:p>
          <w:p w14:paraId="70F4559B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MultiView՝ PBP (2 սարք) </w:t>
            </w:r>
          </w:p>
          <w:p w14:paraId="68851EC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Ստանադարտների համապատասխանելիության հավաստում՝ CB, CE Mark, TUV/ISO9241-307, TUV-BAUART, CU-EAC, ЕЭС RoHS, CCC, CECP, CEL </w:t>
            </w:r>
          </w:p>
          <w:p w14:paraId="55FBBCA5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Գույն՝ Սև </w:t>
            </w:r>
          </w:p>
          <w:p w14:paraId="3580F0C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Լրակազմում </w:t>
            </w:r>
          </w:p>
          <w:p w14:paraId="2EA24FF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Մոնիտոր՝ տակդիրով </w:t>
            </w:r>
          </w:p>
          <w:p w14:paraId="23E2CE1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Մալուխներ՝ DP մալուխ, HDMI մալուխ, USB-C-ից C մալուխ, սնուցման մալուխ </w:t>
            </w:r>
          </w:p>
          <w:p w14:paraId="4F08F88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• Օգտագործողի ձեռնարկ </w:t>
            </w:r>
          </w:p>
          <w:p w14:paraId="263371B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Հեռակառավարման վահանակ </w:t>
            </w:r>
          </w:p>
          <w:p w14:paraId="1E9F54ED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Արտադրողի կողմից լրացված ձևի առկայություն՝ MAF </w:t>
            </w:r>
          </w:p>
          <w:p w14:paraId="6189C5D6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/Philips 559M1RYV/00 կամ համարժեք/ </w:t>
            </w:r>
          </w:p>
          <w:p w14:paraId="7D77965A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Առանց առկայծման </w:t>
            </w:r>
          </w:p>
          <w:p w14:paraId="6FD0054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Ադապտատիվ սինխոնացում </w:t>
            </w:r>
          </w:p>
          <w:p w14:paraId="1A68A96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Ուղղակի կառավարում հեռակառավարմամբ </w:t>
            </w:r>
          </w:p>
          <w:p w14:paraId="3C37981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Համակարգի աուդիո պարամետրերի վերահսկում </w:t>
            </w:r>
          </w:p>
          <w:p w14:paraId="3BD211E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Համակարգի սպասման ռեժիմ </w:t>
            </w:r>
          </w:p>
          <w:p w14:paraId="0506A910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Մուտք </w:t>
            </w:r>
          </w:p>
          <w:p w14:paraId="6B9076D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HDMI 2.0 x 2 </w:t>
            </w:r>
          </w:p>
          <w:p w14:paraId="202D1B5C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DisplayPort 1.4 - 1 հատ: </w:t>
            </w:r>
          </w:p>
          <w:p w14:paraId="7D7F63D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Mini DisplayPort 1.4 - 1 հատ: </w:t>
            </w:r>
          </w:p>
          <w:p w14:paraId="1B275ED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USB-C (DP Alt mode) </w:t>
            </w:r>
          </w:p>
          <w:p w14:paraId="506E4F9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Համատեղելի է Plug &amp; Play համակարգի հետ </w:t>
            </w:r>
          </w:p>
          <w:p w14:paraId="32F167B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DDC CI </w:t>
            </w:r>
          </w:p>
          <w:p w14:paraId="7224D95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Mac OS X </w:t>
            </w:r>
          </w:p>
          <w:p w14:paraId="0AB2636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sRGB </w:t>
            </w:r>
          </w:p>
          <w:p w14:paraId="789C31D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Windows 10/8.1/8/7 </w:t>
            </w:r>
          </w:p>
          <w:p w14:paraId="1B320E7B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Սնուցում </w:t>
            </w:r>
          </w:p>
          <w:p w14:paraId="6A624FD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Սնուցման աղբյուր՝ Ներքին, 100—240 Վ, 50-60 Հց </w:t>
            </w:r>
          </w:p>
          <w:p w14:paraId="589DA5B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Ընդհանուր </w:t>
            </w:r>
          </w:p>
          <w:p w14:paraId="32EA9F8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MTBF՝ 50,000 ժամ </w:t>
            </w:r>
          </w:p>
          <w:p w14:paraId="6DF65C7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Ազդանշանի մուտք՝ HDMI 2.0 x 2, DP 1.4 x 1, USB-C x 1 (DP Alt ռեժիմ) </w:t>
            </w:r>
          </w:p>
          <w:p w14:paraId="1F467FC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USB: USB 3.0 – 2 հատ </w:t>
            </w:r>
          </w:p>
          <w:p w14:paraId="6EA0A57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Մուտքային ազդանշանի սինխրոնացում՝ Առանձին սինխրոնացում </w:t>
            </w:r>
          </w:p>
          <w:p w14:paraId="23F8E4E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Աուդիո մուտք / ելք՝ Աուդիո ելք </w:t>
            </w:r>
          </w:p>
          <w:p w14:paraId="1E734D8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MultiView՝ PIP / PBP ռեժիմ (2 սարք) </w:t>
            </w:r>
          </w:p>
          <w:p w14:paraId="48716644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• Գույն՝ Սև </w:t>
            </w:r>
          </w:p>
          <w:p w14:paraId="416D2A1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Լրակազմում </w:t>
            </w:r>
          </w:p>
          <w:p w14:paraId="13F3FFE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Մոնիտոր՝ տակդիրով </w:t>
            </w:r>
          </w:p>
          <w:p w14:paraId="12AD3B6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Մալուխներ` USB-C մալուխ, USB-C/A մալուխ, DP մալուխ, </w:t>
            </w: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HDMI մալուխ, սնուցման մալուխ </w:t>
            </w:r>
          </w:p>
          <w:p w14:paraId="1ACD9DC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Օգտագործողի ձեռնարկ </w:t>
            </w:r>
          </w:p>
          <w:p w14:paraId="5D2A218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Հեռակառավարման վահանակ </w:t>
            </w:r>
          </w:p>
          <w:p w14:paraId="3454E9CC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Արտադրողի կողմից լրացված ձևի առկայություն՝ MAF </w:t>
            </w:r>
          </w:p>
          <w:p w14:paraId="46EB94D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Philips </w:t>
            </w:r>
          </w:p>
          <w:p w14:paraId="56B94F9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HDR 4K UHD </w:t>
            </w:r>
          </w:p>
          <w:p w14:paraId="1E2F7E7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559M1RYV/00 </w:t>
            </w:r>
          </w:p>
          <w:p w14:paraId="0C80F792" w14:textId="77777777" w:rsidR="00E865BB" w:rsidRPr="00852C5E" w:rsidRDefault="00E865BB" w:rsidP="00E865BB">
            <w:pPr>
              <w:tabs>
                <w:tab w:val="left" w:pos="1248"/>
              </w:tabs>
              <w:spacing w:before="0" w:after="0"/>
              <w:ind w:left="59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865BB" w:rsidRPr="00E865BB" w14:paraId="453F72FB" w14:textId="77777777" w:rsidTr="00667C67">
        <w:trPr>
          <w:gridAfter w:val="1"/>
          <w:wAfter w:w="10977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42085B0D" w14:textId="0231A0FE" w:rsidR="00E865BB" w:rsidRDefault="00E865BB" w:rsidP="00E865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99CF59" w14:textId="2B99E695" w:rsidR="00E865BB" w:rsidRPr="00CE65AD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6B7A56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43 դյույմանոց HDR 4K UHD դիսփլեյ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B46A11" w14:textId="30934E37" w:rsidR="00E865BB" w:rsidRPr="00A62F5A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D6331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55D4C3" w14:textId="77777777" w:rsidR="00E865BB" w:rsidRPr="004617CE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CFF45C" w14:textId="6CAF28C0" w:rsidR="00E865BB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DE5E1D" w14:textId="77777777" w:rsidR="00E865BB" w:rsidRPr="00602EF2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CD5F91" w14:textId="6FECD97C" w:rsidR="00E865BB" w:rsidRPr="00C61B19" w:rsidRDefault="00E865BB" w:rsidP="00E865B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B19">
              <w:rPr>
                <w:rFonts w:ascii="GHEA Grapalat" w:hAnsi="GHEA Grapalat"/>
                <w:sz w:val="16"/>
                <w:szCs w:val="16"/>
              </w:rPr>
              <w:t>1595088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DEC4459" w14:textId="77777777" w:rsidR="00C61B19" w:rsidRPr="006B7A56" w:rsidRDefault="00C61B19" w:rsidP="00C61B19">
            <w:pPr>
              <w:jc w:val="center"/>
              <w:textAlignment w:val="baseline"/>
              <w:rPr>
                <w:rFonts w:ascii="GHEA Grapalat" w:hAnsi="GHEA Grapalat" w:cs="Tahoma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="Tahoma"/>
                <w:b/>
                <w:sz w:val="16"/>
                <w:szCs w:val="16"/>
                <w:lang w:val="hy-AM"/>
              </w:rPr>
              <w:t xml:space="preserve">43” </w:t>
            </w:r>
            <w:r w:rsidRPr="006B7A56">
              <w:rPr>
                <w:rFonts w:ascii="GHEA Grapalat" w:hAnsi="GHEA Grapalat"/>
                <w:b/>
                <w:sz w:val="16"/>
                <w:szCs w:val="16"/>
                <w:lang w:val="hy-AM"/>
              </w:rPr>
              <w:t>HDR 4K UHD դիսփլեյ</w:t>
            </w:r>
          </w:p>
          <w:p w14:paraId="1C07024B" w14:textId="77777777" w:rsidR="00C61B19" w:rsidRPr="006B7A56" w:rsidRDefault="00C61B19" w:rsidP="00C61B19">
            <w:pPr>
              <w:pStyle w:val="p-body-copy-02"/>
              <w:spacing w:before="0" w:beforeAutospacing="0" w:after="0" w:afterAutospacing="0"/>
              <w:ind w:firstLine="432"/>
              <w:jc w:val="both"/>
              <w:textAlignment w:val="baseline"/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="Tahoma"/>
                <w:b/>
                <w:bCs/>
                <w:i/>
                <w:iCs/>
                <w:sz w:val="16"/>
                <w:szCs w:val="16"/>
                <w:lang w:val="hy-AM"/>
              </w:rPr>
              <w:t>Այս մոնիտորները հագեցված են որակյալ վահանակներով և ապահովում են հստակ պատկեր 4K UHD (3840 x 2160) ձևաչափում: Ի տարբերություն այլ HDR մոնիտորների, DisplayHDR 1000 մոնիտորն երաշխավորում է պայծառություն, ցայտունություն և հիանալի գունահաղորդում: Թափանցիկ ակուստիկ գործվածքով պատված ներկառուցված ակուստիկ համակարգը ապահովում է գերազանց ձայնային որակ: Առկայծման կանխմանը միտված ռեժիմը և տեխնոլոգիան նախագծված է երկարատև դիտման ժամանակ օգտագործողի աչքի ծանրաբեռնվածությունը նվազեցնելու նպատակով:: MultiView-ը հնարավորություն է ընձեռում միանգամից միացնելու երկու ազդանշանի աղբյուր, ինքնին թույլ է տալով միաժամանակ աշխատելու մի շարք սարքերի հետ:</w:t>
            </w:r>
          </w:p>
          <w:p w14:paraId="53EFC9BE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Պատկեր</w:t>
            </w: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</w:rPr>
              <w:t>/</w:t>
            </w: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էկրան</w:t>
            </w:r>
          </w:p>
          <w:p w14:paraId="311B5757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LCD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վահանակի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lastRenderedPageBreak/>
              <w:t>տեսակը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shd w:val="clear" w:color="auto" w:fill="FFFFFF"/>
              </w:rPr>
              <w:t>MVA</w:t>
            </w:r>
          </w:p>
          <w:p w14:paraId="00F26BDE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Լուսավորության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տեսակը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`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B-LED+QD Film</w:t>
            </w:r>
          </w:p>
          <w:p w14:paraId="6F20CD28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Վահանակի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չափը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`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4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2.51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դյույմ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/ 108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սմ</w:t>
            </w:r>
            <w:proofErr w:type="spellEnd"/>
          </w:p>
          <w:p w14:paraId="586B697F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գամմա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նվազագույը</w:t>
            </w:r>
            <w:proofErr w:type="gram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.)`</w:t>
            </w:r>
            <w:proofErr w:type="gram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BT. 709 Coverage: 100%; DCI-P3 Coverage: 97.6%</w:t>
            </w:r>
          </w:p>
          <w:p w14:paraId="2BBB1D28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այ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գամմա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ստանդարտ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)`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NTSC 119%, sRGB 145%</w:t>
            </w:r>
          </w:p>
          <w:p w14:paraId="445A5036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HDR`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DisplayHDR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1000 և UHDA Certified</w:t>
            </w:r>
          </w:p>
          <w:p w14:paraId="57C408CC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Տեսադաշտի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էֆեկտիվ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մակերես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ը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941,18 (H) x 529,42 (V)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մմ</w:t>
            </w:r>
            <w:proofErr w:type="spellEnd"/>
          </w:p>
          <w:p w14:paraId="16926A8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Կողմերի հարաբերակցությունը՝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16։9</w:t>
            </w:r>
          </w:p>
          <w:p w14:paraId="0A0C9C07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Օպտիմալ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լուծ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աչափը առնվազն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`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3840 x 2160 60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</w:p>
          <w:p w14:paraId="20CA5EC2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ք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սելների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խտություն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103,64 PPI</w:t>
            </w:r>
          </w:p>
          <w:p w14:paraId="0EA20462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Արձագանքման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ժամանակը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(տ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իկ</w:t>
            </w:r>
            <w:proofErr w:type="gram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.)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՝</w:t>
            </w:r>
            <w:proofErr w:type="gram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4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ms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(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մոխրագույնից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մոխրագույն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</w:p>
          <w:p w14:paraId="788ED726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Ներա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նցման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ցածր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հապաղում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`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լավագույն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ժամանակը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&lt;4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ms</w:t>
            </w:r>
            <w:proofErr w:type="spellEnd"/>
          </w:p>
          <w:p w14:paraId="1AE0CBD0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Պայծառություն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720 cd/m² (typical), 1000 cd/m² (peak) nit</w:t>
            </w:r>
          </w:p>
          <w:p w14:paraId="3CF7998B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SmartContrast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50,000,000:1 </w:t>
            </w:r>
          </w:p>
          <w:p w14:paraId="01CA3F1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Ցայտունության գործակիցը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(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տիպիկ.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4000:1</w:t>
            </w:r>
          </w:p>
          <w:p w14:paraId="46E23349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Պիքսելների քայլքը՝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0.245 x 0.245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մմ</w:t>
            </w:r>
            <w:proofErr w:type="spellEnd"/>
          </w:p>
          <w:p w14:paraId="6ED655A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Տեսադաշտի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անկյուն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178º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Հ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 / 178º (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Ու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)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,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@ C/R &gt; 10</w:t>
            </w:r>
          </w:p>
          <w:p w14:paraId="2F9FF7BA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Դիսփլեյի</w:t>
            </w: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գույները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1,07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lastRenderedPageBreak/>
              <w:t>միլիարդ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(10</w:t>
            </w:r>
            <w:r w:rsidRPr="006B7A56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6B7A56">
              <w:rPr>
                <w:rFonts w:ascii="GHEA Grapalat" w:hAnsi="GHEA Grapalat" w:cs="Tahoma"/>
                <w:sz w:val="16"/>
                <w:szCs w:val="16"/>
                <w:shd w:val="clear" w:color="auto" w:fill="FFFFFF"/>
              </w:rPr>
              <w:t>bit)</w:t>
            </w:r>
          </w:p>
          <w:p w14:paraId="26EF6653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Սկանավորման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հաճախականությունը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 առնվազն՝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23 - 80 Hz (V)/30 - 160 kHz (H)</w:t>
            </w:r>
          </w:p>
          <w:p w14:paraId="49354A21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sRGB</w:t>
            </w:r>
          </w:p>
          <w:p w14:paraId="1C69B4E0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Առանց առկայծման</w:t>
            </w:r>
          </w:p>
          <w:p w14:paraId="1E4CA389" w14:textId="77777777" w:rsidR="00C61B19" w:rsidRPr="006B7A56" w:rsidRDefault="00C61B19" w:rsidP="00C61B19">
            <w:pPr>
              <w:pStyle w:val="p-s08spec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Ադապտատիվ սինխոնացում</w:t>
            </w:r>
          </w:p>
          <w:p w14:paraId="7D2A6E0C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Ուղղակի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կառավարում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հեռակառավարմա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մբ</w:t>
            </w:r>
          </w:p>
          <w:p w14:paraId="5FCCB3CD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աուդիո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 պարամետրերի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վերահսկում</w:t>
            </w:r>
            <w:proofErr w:type="spellEnd"/>
          </w:p>
          <w:p w14:paraId="4B1A999C" w14:textId="77777777" w:rsidR="00C61B19" w:rsidRPr="006B7A56" w:rsidRDefault="00C61B19" w:rsidP="00C61B19">
            <w:pPr>
              <w:pStyle w:val="p-s08spec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/>
              <w:ind w:left="360" w:hanging="27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սպասման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ռեժիմ</w:t>
            </w:r>
            <w:proofErr w:type="spellEnd"/>
          </w:p>
          <w:p w14:paraId="5683E337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Մուտք</w:t>
            </w:r>
            <w:proofErr w:type="spellEnd"/>
          </w:p>
          <w:p w14:paraId="1CB0A440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HDMI 2.0 x 2</w:t>
            </w:r>
          </w:p>
          <w:p w14:paraId="3F99FAF9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 xml:space="preserve">DisplayPort 1.4 - 1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</w:rPr>
              <w:t>հատ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</w:rPr>
              <w:t>:</w:t>
            </w:r>
          </w:p>
          <w:p w14:paraId="113E067D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 xml:space="preserve">Mini DisplayPort 1.4 - 1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</w:rPr>
              <w:t>հատ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</w:rPr>
              <w:t>:</w:t>
            </w:r>
          </w:p>
          <w:p w14:paraId="138BAFB2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</w:rPr>
              <w:t>•</w:t>
            </w:r>
            <w:r w:rsidRPr="006B7A56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 w:cstheme="minorHAnsi"/>
                <w:sz w:val="16"/>
                <w:szCs w:val="16"/>
              </w:rPr>
              <w:t>USB-C (DP Alt mode)</w:t>
            </w:r>
          </w:p>
          <w:p w14:paraId="70E001AC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Համատեղելի</w:t>
            </w:r>
            <w:proofErr w:type="spell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 է Plug &amp; Play </w:t>
            </w: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համակարգի</w:t>
            </w:r>
            <w:proofErr w:type="spellEnd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հետ</w:t>
            </w:r>
            <w:proofErr w:type="spellEnd"/>
          </w:p>
          <w:p w14:paraId="5CAD24A9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DDC CI</w:t>
            </w:r>
          </w:p>
          <w:p w14:paraId="796446ED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Mac OS X</w:t>
            </w:r>
          </w:p>
          <w:p w14:paraId="1701E2A5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sRGB</w:t>
            </w:r>
          </w:p>
          <w:p w14:paraId="3E6080D3" w14:textId="77777777" w:rsidR="00C61B19" w:rsidRPr="006B7A56" w:rsidRDefault="00C61B19" w:rsidP="00C61B19">
            <w:pPr>
              <w:pStyle w:val="p-s08spec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z w:val="16"/>
                <w:szCs w:val="16"/>
              </w:rPr>
            </w:pP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Windows 10/8.1/8/7</w:t>
            </w:r>
          </w:p>
          <w:p w14:paraId="173AF0ED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Սնուցում</w:t>
            </w:r>
          </w:p>
          <w:p w14:paraId="4B397882" w14:textId="77777777" w:rsidR="00C61B19" w:rsidRPr="006B7A56" w:rsidRDefault="00C61B19" w:rsidP="00C61B19">
            <w:pPr>
              <w:pStyle w:val="p-s08spec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Սնուցման աղբյուր՝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Ներքին, 100—240 Վ, 50-60 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  <w:lang w:val="hy-AM"/>
              </w:rPr>
              <w:t>Հց</w:t>
            </w:r>
          </w:p>
          <w:p w14:paraId="76D0E6D8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Ընդհանուր</w:t>
            </w:r>
          </w:p>
          <w:p w14:paraId="4734E195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MTBF՝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50,000 ժամ</w:t>
            </w:r>
          </w:p>
          <w:p w14:paraId="52BEE75F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Ազդանշանի մուտք՝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HDMI 2.0 x 2, DP 1.4 x 1, USB-C x 1</w:t>
            </w:r>
            <w:r w:rsidRPr="006B7A56">
              <w:rPr>
                <w:rFonts w:ascii="Calibri" w:hAnsi="Calibri" w:cs="Calibri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 xml:space="preserve">(DP Alt </w:t>
            </w:r>
            <w:r w:rsidRPr="006B7A56">
              <w:rPr>
                <w:rFonts w:ascii="GHEA Grapalat" w:hAnsi="GHEA Grapalat" w:cs="GHEA Grapalat"/>
                <w:sz w:val="16"/>
                <w:szCs w:val="16"/>
                <w:bdr w:val="none" w:sz="0" w:space="0" w:color="auto" w:frame="1"/>
                <w:lang w:val="hy-AM"/>
              </w:rPr>
              <w:t>ռեժիմ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)</w:t>
            </w:r>
          </w:p>
          <w:p w14:paraId="00BF03FA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USB: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USB 3.0 – 2 հատ</w:t>
            </w:r>
          </w:p>
          <w:p w14:paraId="3B0846D7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Մուտքային ազդանշանի սինխրոնացում՝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Առանձին սինխրոնացում</w:t>
            </w:r>
          </w:p>
          <w:p w14:paraId="479288B6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Աուդիո մուտք / ելք՝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Աուդիո ելք</w:t>
            </w:r>
          </w:p>
          <w:p w14:paraId="5B9394EB" w14:textId="77777777" w:rsidR="00C61B19" w:rsidRPr="006B7A56" w:rsidRDefault="00C61B19" w:rsidP="00C61B19">
            <w:pPr>
              <w:pStyle w:val="ListParagraph"/>
              <w:numPr>
                <w:ilvl w:val="0"/>
                <w:numId w:val="41"/>
              </w:numPr>
              <w:spacing w:before="0" w:after="160" w:line="259" w:lineRule="auto"/>
              <w:ind w:left="286" w:hanging="284"/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</w:pPr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MultiView՝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PIP / PBP ռեժիմ (2 սարք)</w:t>
            </w:r>
          </w:p>
          <w:p w14:paraId="47C4DD4D" w14:textId="77777777" w:rsidR="00C61B19" w:rsidRPr="006B7A56" w:rsidRDefault="00C61B19" w:rsidP="00C61B19">
            <w:pPr>
              <w:pStyle w:val="p-s08spe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Գույն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 xml:space="preserve">՝ 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Ս</w:t>
            </w:r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  <w:lang w:val="hy-AM"/>
              </w:rPr>
              <w:t>և</w:t>
            </w:r>
          </w:p>
          <w:p w14:paraId="666ABC52" w14:textId="77777777" w:rsidR="00C61B19" w:rsidRPr="006B7A56" w:rsidRDefault="00C61B19" w:rsidP="00C61B19">
            <w:pPr>
              <w:pStyle w:val="p-heading-03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</w:pPr>
            <w:r w:rsidRPr="006B7A56">
              <w:rPr>
                <w:rFonts w:ascii="GHEA Grapalat" w:hAnsi="GHEA Grapalat" w:cstheme="minorHAnsi"/>
                <w:b/>
                <w:bCs/>
                <w:spacing w:val="-3"/>
                <w:sz w:val="16"/>
                <w:szCs w:val="16"/>
                <w:lang w:val="hy-AM"/>
              </w:rPr>
              <w:t>Լրակազմում</w:t>
            </w:r>
          </w:p>
          <w:p w14:paraId="27C77E77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Մոնիտոր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՝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տակդիրով</w:t>
            </w:r>
            <w:proofErr w:type="spellEnd"/>
          </w:p>
          <w:p w14:paraId="2B4B6B8E" w14:textId="77777777" w:rsidR="00C61B19" w:rsidRPr="006B7A56" w:rsidRDefault="00C61B19" w:rsidP="00C61B19">
            <w:pPr>
              <w:pStyle w:val="ListParagraph"/>
              <w:numPr>
                <w:ilvl w:val="0"/>
                <w:numId w:val="42"/>
              </w:numPr>
              <w:spacing w:before="0" w:after="160" w:line="259" w:lineRule="auto"/>
              <w:ind w:left="286" w:hanging="284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Մալուխներ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` USB-C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, USB-C/A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, DP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, HDMI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lastRenderedPageBreak/>
              <w:t>մալուխ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,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սնուցման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մալուխ</w:t>
            </w:r>
            <w:proofErr w:type="spellEnd"/>
          </w:p>
          <w:p w14:paraId="0769F5A4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pacing w:val="-2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Օգտագործողի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theme="minorHAnsi"/>
                <w:spacing w:val="-2"/>
                <w:sz w:val="16"/>
                <w:szCs w:val="16"/>
                <w:lang w:val="hy-AM"/>
              </w:rPr>
              <w:t>ձեռնարկ</w:t>
            </w:r>
          </w:p>
          <w:p w14:paraId="070139E5" w14:textId="77777777" w:rsidR="00C61B19" w:rsidRPr="006B7A56" w:rsidRDefault="00C61B19" w:rsidP="00C61B19">
            <w:pPr>
              <w:pStyle w:val="p-s08spe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286" w:hanging="284"/>
              <w:textAlignment w:val="baseline"/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Հեռակառավարման</w:t>
            </w:r>
            <w:proofErr w:type="spellEnd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z w:val="16"/>
                <w:szCs w:val="16"/>
                <w:bdr w:val="none" w:sz="0" w:space="0" w:color="auto" w:frame="1"/>
              </w:rPr>
              <w:t>վահանակ</w:t>
            </w:r>
            <w:proofErr w:type="spellEnd"/>
          </w:p>
          <w:p w14:paraId="5516CB33" w14:textId="77777777" w:rsidR="00C61B19" w:rsidRPr="006B7A56" w:rsidRDefault="00C61B19" w:rsidP="00C61B19">
            <w:pPr>
              <w:pStyle w:val="p-s08spec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="Tahoma"/>
                <w:sz w:val="16"/>
                <w:szCs w:val="16"/>
              </w:rPr>
            </w:pP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Արտադրողի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կողմից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լրացված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ձևի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>առկայություն</w:t>
            </w:r>
            <w:proofErr w:type="spellEnd"/>
            <w:r w:rsidRPr="006B7A56">
              <w:rPr>
                <w:rFonts w:ascii="GHEA Grapalat" w:hAnsi="GHEA Grapalat" w:cstheme="minorHAnsi"/>
                <w:spacing w:val="-2"/>
                <w:sz w:val="16"/>
                <w:szCs w:val="16"/>
              </w:rPr>
              <w:t xml:space="preserve">՝ </w:t>
            </w:r>
            <w:r w:rsidRPr="006B7A56">
              <w:rPr>
                <w:rFonts w:ascii="GHEA Grapalat" w:hAnsi="GHEA Grapalat" w:cstheme="minorHAnsi"/>
                <w:b/>
                <w:bCs/>
                <w:spacing w:val="-2"/>
                <w:sz w:val="16"/>
                <w:szCs w:val="16"/>
              </w:rPr>
              <w:t>MAF</w:t>
            </w:r>
          </w:p>
          <w:p w14:paraId="7DD82034" w14:textId="667E4887" w:rsidR="00E865BB" w:rsidRPr="004617CE" w:rsidRDefault="00C61B19" w:rsidP="00C61B19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</w:rPr>
              <w:t>Philips 436M6VBPAB/00</w:t>
            </w:r>
            <w:r w:rsidRPr="006B7A5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6B7A56">
              <w:rPr>
                <w:rFonts w:ascii="GHEA Grapalat" w:hAnsi="GHEA Grapalat"/>
                <w:sz w:val="16"/>
                <w:szCs w:val="16"/>
                <w:lang w:val="hy-AM"/>
              </w:rPr>
              <w:t>կամ համարժեք</w:t>
            </w:r>
            <w:r w:rsidRPr="006B7A56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</w:tcPr>
          <w:p w14:paraId="03482CB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Այս մոնիտորները հագեցված են որակյալ վահանակներով և ապահովում են հստակ պատկեր 4K UHD (3840 x 2160) ձևաչափում: Ի տարբերություն այլ HDR մոնիտորների, DisplayHDR 1000 մոնիտորն երաշխավորում է պայծառություն, ցայտունություն և հիանալի գունահաղորդում: Թափանցիկ ակուստիկ գործվածքով պատված ներկառուցված ակուստիկ համակարգը ապահովում է գերազանց ձայնային որակ: Առկայծման կանխմանը միտված ռեժիմը և տեխնոլոգիան նախագծված է երկարատև դիտման ժամանակ օգտագործողի աչքի ծանրաբեռնվածությունը նվազեցնելու նպատակով:: MultiView-ը հնարավորություն է ընձեռում միանգամից միացնելու երկու ազդանշանի աղբյուր, ինքնին թույլ է տալով միաժամանակ աշխատելու մի շարք սարքերի հետ: </w:t>
            </w:r>
          </w:p>
          <w:p w14:paraId="02E8075B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Պատկեր/էկրան </w:t>
            </w:r>
          </w:p>
          <w:p w14:paraId="1A6EDB3F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• LCD վահանակի տեսակը՝ MVA </w:t>
            </w:r>
          </w:p>
          <w:p w14:paraId="29DDB84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Լուսավորության </w:t>
            </w: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lastRenderedPageBreak/>
              <w:t xml:space="preserve">տեսակը` B-LED+QD Film </w:t>
            </w:r>
          </w:p>
          <w:p w14:paraId="39F451E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Վահանակի չափը` առնվազն 42.51 դյույմ / 108 սմ </w:t>
            </w:r>
          </w:p>
          <w:p w14:paraId="6CF81E0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Գույնային գամմա (նվազագույը.)` BT. 709 Coverage: 100%; DCI-P3 Coverage: 97.6% </w:t>
            </w:r>
          </w:p>
          <w:p w14:paraId="05A4FB71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Գույնային գամմա (ստանդարտ)` NTSC 119%, sRGB 145% </w:t>
            </w:r>
          </w:p>
          <w:p w14:paraId="254ECC22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HDR` DisplayHDR 1000 և UHDA Certified </w:t>
            </w:r>
          </w:p>
          <w:p w14:paraId="5AFA0306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Տեսադաշտի էֆեկտիվ մակերեսը՝ 941,18 (H) x 529,42 (V) մմ </w:t>
            </w:r>
          </w:p>
          <w:p w14:paraId="4452F2BE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Կողմերի հարաբերակցությունը՝ 16։9 </w:t>
            </w:r>
          </w:p>
          <w:p w14:paraId="3D373CA3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Օպտիմալ լուծաչափը առնվազն` 3840 x 2160 60 Հց </w:t>
            </w:r>
          </w:p>
          <w:p w14:paraId="0B1E1C5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Պիքսելների խտություն առնվազն՝ 103,64 PPI </w:t>
            </w:r>
          </w:p>
          <w:p w14:paraId="1D3241B9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Արձագանքման ժամանակը (տիպիկ.)՝ 4 ms (մոխրագույնից մոխրագույն) </w:t>
            </w:r>
          </w:p>
          <w:p w14:paraId="2C10234F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Ներանցման ցածր հապաղում` լավագույն ժամանակը &lt;4 ms </w:t>
            </w:r>
          </w:p>
          <w:p w14:paraId="02276405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Պայծառություն առնվազն՝ 720 cd/m² (typical), 1000 cd/m² (peak) nit </w:t>
            </w:r>
          </w:p>
          <w:p w14:paraId="3C34D0E2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SmartContrast առնվազն՝ 50,000,000:1 </w:t>
            </w:r>
          </w:p>
          <w:p w14:paraId="513E495E" w14:textId="77777777" w:rsidR="0029009F" w:rsidRPr="00193845" w:rsidRDefault="0029009F" w:rsidP="0029009F">
            <w:pPr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• Ցայտունության գործակիցը (տիպիկ.) առնվազն՝ 4000:1 </w:t>
            </w:r>
          </w:p>
          <w:p w14:paraId="5D916EC4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Պիքսելների քայլքը՝ 0.245 x 0.245 մմ </w:t>
            </w:r>
          </w:p>
          <w:p w14:paraId="2F534A51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Տեսադաշտի անկյուն՝ 178º (Հ) / 178º (Ու), @ C/R &gt; 10 </w:t>
            </w:r>
          </w:p>
          <w:p w14:paraId="2956DB98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Դիսփլեյի գույները առնվազն՝ 1,07 միլիարդ գույն (10 bit) </w:t>
            </w:r>
          </w:p>
          <w:p w14:paraId="04332BB7" w14:textId="77777777" w:rsidR="0029009F" w:rsidRPr="00193845" w:rsidRDefault="0029009F" w:rsidP="0029009F">
            <w:pPr>
              <w:pStyle w:val="Default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• Սկանավորման հաճախականությունը առնվազն՝ 23 - 80 Hz (V)/30 - 160 kHz (H) </w:t>
            </w:r>
          </w:p>
          <w:p w14:paraId="641B076C" w14:textId="77777777" w:rsidR="00E865BB" w:rsidRDefault="0029009F" w:rsidP="0029009F">
            <w:pPr>
              <w:tabs>
                <w:tab w:val="left" w:pos="1248"/>
              </w:tabs>
              <w:spacing w:before="0" w:after="0"/>
              <w:ind w:left="59" w:firstLine="0"/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• sRGB</w:t>
            </w:r>
          </w:p>
          <w:p w14:paraId="0F62F461" w14:textId="77777777" w:rsidR="0029009F" w:rsidRDefault="0029009F" w:rsidP="0029009F">
            <w:pPr>
              <w:tabs>
                <w:tab w:val="left" w:pos="1248"/>
              </w:tabs>
              <w:spacing w:before="0" w:after="0"/>
              <w:ind w:left="59" w:firstLine="0"/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</w:p>
          <w:p w14:paraId="2BC1B39C" w14:textId="77777777" w:rsidR="0029009F" w:rsidRPr="00193845" w:rsidRDefault="0029009F" w:rsidP="0029009F">
            <w:pPr>
              <w:pStyle w:val="Default"/>
              <w:jc w:val="center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HDR 4K UHD </w:t>
            </w:r>
          </w:p>
          <w:p w14:paraId="41142770" w14:textId="77777777" w:rsidR="0029009F" w:rsidRPr="00193845" w:rsidRDefault="0029009F" w:rsidP="0029009F">
            <w:pPr>
              <w:pStyle w:val="Default"/>
              <w:jc w:val="center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436M6VBPAB/00 </w:t>
            </w:r>
          </w:p>
          <w:p w14:paraId="3D39BD45" w14:textId="77777777" w:rsidR="0029009F" w:rsidRPr="00193845" w:rsidRDefault="0029009F" w:rsidP="0029009F">
            <w:pPr>
              <w:pStyle w:val="Default"/>
              <w:jc w:val="center"/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</w:pPr>
            <w:r w:rsidRPr="00193845">
              <w:rPr>
                <w:rFonts w:ascii="GHEA Grapalat" w:hAnsi="GHEA Grapalat" w:cs="Times New Roman"/>
                <w:b/>
                <w:i/>
                <w:iCs/>
                <w:color w:val="000000" w:themeColor="text1"/>
                <w:sz w:val="16"/>
                <w:szCs w:val="16"/>
                <w:lang w:val="hy-AM" w:eastAsia="en-US"/>
              </w:rPr>
              <w:t xml:space="preserve">Philips </w:t>
            </w:r>
          </w:p>
          <w:p w14:paraId="6758659F" w14:textId="7BF8B5CA" w:rsidR="0029009F" w:rsidRPr="00852C5E" w:rsidRDefault="0029009F" w:rsidP="0029009F">
            <w:pPr>
              <w:tabs>
                <w:tab w:val="left" w:pos="1248"/>
              </w:tabs>
              <w:spacing w:before="0" w:after="0"/>
              <w:ind w:left="59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E865BB" w14:paraId="4B8BC031" w14:textId="77777777" w:rsidTr="00667C67">
        <w:trPr>
          <w:gridAfter w:val="1"/>
          <w:wAfter w:w="10977" w:type="dxa"/>
          <w:trHeight w:val="169"/>
        </w:trPr>
        <w:tc>
          <w:tcPr>
            <w:tcW w:w="11448" w:type="dxa"/>
            <w:gridSpan w:val="34"/>
            <w:shd w:val="clear" w:color="auto" w:fill="99CCFF"/>
          </w:tcPr>
          <w:p w14:paraId="451180EC" w14:textId="77777777" w:rsidR="00921F1E" w:rsidRPr="006A6263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667C67" w14:paraId="24C3B0CB" w14:textId="77777777" w:rsidTr="00667C67">
        <w:trPr>
          <w:gridAfter w:val="1"/>
          <w:wAfter w:w="10977" w:type="dxa"/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921F1E" w:rsidRPr="00856466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086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C5DC7B8" w14:textId="08E05978" w:rsidR="00921F1E" w:rsidRPr="00856466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&lt;&lt;Գնումների մասին&gt;&gt; ՀՀ օրենքի 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20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-րդ հոդված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1-ին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մաս</w:t>
            </w:r>
          </w:p>
        </w:tc>
      </w:tr>
      <w:tr w:rsidR="00921F1E" w:rsidRPr="00667C67" w14:paraId="075EEA57" w14:textId="77777777" w:rsidTr="00667C67">
        <w:trPr>
          <w:gridAfter w:val="1"/>
          <w:wAfter w:w="10977" w:type="dxa"/>
          <w:trHeight w:val="296"/>
        </w:trPr>
        <w:tc>
          <w:tcPr>
            <w:tcW w:w="11448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921F1E" w:rsidRPr="00856466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2F621E" w14:paraId="681596E8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155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352CCC5C" w:rsidR="00921F1E" w:rsidRPr="00C13593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2022թ.</w:t>
            </w:r>
          </w:p>
        </w:tc>
      </w:tr>
      <w:tr w:rsidR="00921F1E" w:rsidRPr="002F621E" w14:paraId="199F948A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164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63DF41DB" w:rsidR="00921F1E" w:rsidRPr="008E082B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2F621E" w14:paraId="6EE9B008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92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921F1E" w:rsidRPr="008E082B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22631D" w14:paraId="13FE412E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47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921F1E" w:rsidRPr="008E082B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7777777" w:rsidR="00921F1E" w:rsidRPr="008E082B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921F1E" w:rsidRPr="0022631D" w14:paraId="321D26CF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47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68E691E2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82" w:type="dxa"/>
          <w:trHeight w:val="155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30B89418" w14:textId="77777777" w:rsidTr="00667C67">
        <w:trPr>
          <w:gridAfter w:val="1"/>
          <w:wAfter w:w="10977" w:type="dxa"/>
          <w:trHeight w:val="54"/>
        </w:trPr>
        <w:tc>
          <w:tcPr>
            <w:tcW w:w="11448" w:type="dxa"/>
            <w:gridSpan w:val="34"/>
            <w:shd w:val="clear" w:color="auto" w:fill="99CCFF"/>
          </w:tcPr>
          <w:p w14:paraId="70776DB4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10DC4861" w14:textId="77777777" w:rsidTr="00667C67">
        <w:trPr>
          <w:gridAfter w:val="1"/>
          <w:wAfter w:w="10977" w:type="dxa"/>
          <w:trHeight w:val="605"/>
        </w:trPr>
        <w:tc>
          <w:tcPr>
            <w:tcW w:w="1388" w:type="dxa"/>
            <w:gridSpan w:val="3"/>
            <w:vMerge w:val="restart"/>
            <w:shd w:val="clear" w:color="auto" w:fill="auto"/>
          </w:tcPr>
          <w:p w14:paraId="34162061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</w:tcPr>
          <w:p w14:paraId="4FE503E7" w14:textId="29F83DA2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25" w:type="dxa"/>
            <w:gridSpan w:val="25"/>
            <w:shd w:val="clear" w:color="auto" w:fill="auto"/>
          </w:tcPr>
          <w:p w14:paraId="1FD38684" w14:textId="2B462658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21F1E" w:rsidRPr="0022631D" w14:paraId="3FD00E3A" w14:textId="77777777" w:rsidTr="00667C67">
        <w:trPr>
          <w:gridAfter w:val="1"/>
          <w:wAfter w:w="10977" w:type="dxa"/>
          <w:trHeight w:val="365"/>
        </w:trPr>
        <w:tc>
          <w:tcPr>
            <w:tcW w:w="1388" w:type="dxa"/>
            <w:gridSpan w:val="3"/>
            <w:vMerge/>
            <w:shd w:val="clear" w:color="auto" w:fill="auto"/>
          </w:tcPr>
          <w:p w14:paraId="67E5DBFB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</w:tcPr>
          <w:p w14:paraId="7835142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14:paraId="27542D6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93" w:type="dxa"/>
            <w:gridSpan w:val="8"/>
            <w:shd w:val="clear" w:color="auto" w:fill="auto"/>
          </w:tcPr>
          <w:p w14:paraId="635EE2F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4A371FE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1F1E" w:rsidRPr="0022631D" w14:paraId="4DA511EC" w14:textId="77777777" w:rsidTr="00667C6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DBE5B3F" w14:textId="0A0BC4D1" w:rsidR="00921F1E" w:rsidRPr="00E25851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0" w:type="dxa"/>
            <w:gridSpan w:val="31"/>
            <w:shd w:val="clear" w:color="auto" w:fill="auto"/>
          </w:tcPr>
          <w:p w14:paraId="6ABF72D4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D23B3" w:rsidRPr="002F621E" w14:paraId="10B706F9" w14:textId="77777777" w:rsidTr="00667C6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FFFF00"/>
          </w:tcPr>
          <w:p w14:paraId="7400A370" w14:textId="1CCE01B1" w:rsidR="005D23B3" w:rsidRPr="00BB428D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Չափաբաժին</w:t>
            </w: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135" w:type="dxa"/>
            <w:gridSpan w:val="6"/>
            <w:shd w:val="clear" w:color="auto" w:fill="FFFF00"/>
          </w:tcPr>
          <w:p w14:paraId="578AFDA4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shd w:val="clear" w:color="auto" w:fill="FFFF00"/>
          </w:tcPr>
          <w:p w14:paraId="0A316375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393" w:type="dxa"/>
            <w:gridSpan w:val="8"/>
            <w:shd w:val="clear" w:color="auto" w:fill="FFFF00"/>
          </w:tcPr>
          <w:p w14:paraId="23C1420B" w14:textId="77777777" w:rsidR="005D23B3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82" w:type="dxa"/>
            <w:gridSpan w:val="5"/>
            <w:shd w:val="clear" w:color="auto" w:fill="FFFF00"/>
          </w:tcPr>
          <w:p w14:paraId="480F5EDC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5D23B3" w:rsidRPr="002F621E" w14:paraId="0FAA27BF" w14:textId="77777777" w:rsidTr="00667C6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04A7AEF" w14:textId="77777777" w:rsidR="005D23B3" w:rsidRDefault="005D23B3" w:rsidP="005D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45B0401" w14:textId="50C85BB8" w:rsidR="005D23B3" w:rsidRPr="00D14320" w:rsidRDefault="005D23B3" w:rsidP="005D23B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 xml:space="preserve">Ա/Ձ </w:t>
            </w:r>
            <w:proofErr w:type="spellStart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>Արթուր</w:t>
            </w:r>
            <w:proofErr w:type="spellEnd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>Հարությունյան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</w:tcPr>
          <w:p w14:paraId="62B58AD4" w14:textId="771A6D75" w:rsidR="005D23B3" w:rsidRPr="00D14320" w:rsidRDefault="005D23B3" w:rsidP="005D23B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</w:rPr>
              <w:t>3</w:t>
            </w:r>
            <w:r>
              <w:rPr>
                <w:rFonts w:cs="Calibri"/>
                <w:color w:val="000000" w:themeColor="text1"/>
              </w:rPr>
              <w:t>,</w:t>
            </w:r>
            <w:r w:rsidRPr="006F56C4">
              <w:rPr>
                <w:rFonts w:cs="Calibri"/>
                <w:color w:val="000000" w:themeColor="text1"/>
              </w:rPr>
              <w:t>25</w:t>
            </w:r>
            <w:r>
              <w:rPr>
                <w:rFonts w:cs="Calibri"/>
                <w:color w:val="000000" w:themeColor="text1"/>
              </w:rPr>
              <w:t>0</w:t>
            </w:r>
            <w:r w:rsidRPr="006F56C4">
              <w:rPr>
                <w:rFonts w:cs="Calibri"/>
                <w:color w:val="000000" w:themeColor="text1"/>
              </w:rPr>
              <w:t>,000.00</w:t>
            </w:r>
          </w:p>
        </w:tc>
        <w:tc>
          <w:tcPr>
            <w:tcW w:w="2393" w:type="dxa"/>
            <w:gridSpan w:val="8"/>
            <w:shd w:val="clear" w:color="auto" w:fill="auto"/>
          </w:tcPr>
          <w:p w14:paraId="699BD994" w14:textId="4BE61232" w:rsidR="005D23B3" w:rsidRDefault="005D23B3" w:rsidP="005D23B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6F56C4">
              <w:rPr>
                <w:rFonts w:cs="Calibri"/>
                <w:color w:val="000000" w:themeColor="text1"/>
              </w:rPr>
              <w:t>65</w:t>
            </w:r>
            <w:r>
              <w:rPr>
                <w:rFonts w:cs="Calibri"/>
                <w:color w:val="000000" w:themeColor="text1"/>
              </w:rPr>
              <w:t>0</w:t>
            </w:r>
            <w:r w:rsidRPr="006F56C4">
              <w:rPr>
                <w:rFonts w:cs="Calibri"/>
                <w:color w:val="000000" w:themeColor="text1"/>
              </w:rPr>
              <w:t>,000.00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AF6F88E" w14:textId="5454E932" w:rsidR="005D23B3" w:rsidRPr="00D14320" w:rsidRDefault="005D23B3" w:rsidP="005D23B3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</w:rPr>
              <w:t>3</w:t>
            </w:r>
            <w:r>
              <w:rPr>
                <w:rFonts w:cs="Calibri"/>
                <w:color w:val="000000" w:themeColor="text1"/>
              </w:rPr>
              <w:t>,</w:t>
            </w:r>
            <w:r w:rsidRPr="006F56C4">
              <w:rPr>
                <w:rFonts w:cs="Calibri"/>
                <w:color w:val="000000" w:themeColor="text1"/>
              </w:rPr>
              <w:t>90</w:t>
            </w:r>
            <w:r>
              <w:rPr>
                <w:rFonts w:cs="Calibri"/>
                <w:color w:val="000000" w:themeColor="text1"/>
              </w:rPr>
              <w:t>0</w:t>
            </w:r>
            <w:r w:rsidRPr="006F56C4">
              <w:rPr>
                <w:rFonts w:cs="Calibri"/>
                <w:color w:val="000000" w:themeColor="text1"/>
              </w:rPr>
              <w:t>,000.00</w:t>
            </w:r>
          </w:p>
        </w:tc>
      </w:tr>
      <w:tr w:rsidR="005D23B3" w:rsidRPr="002F621E" w14:paraId="766EE2BB" w14:textId="77777777" w:rsidTr="00667C6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FFFF00"/>
          </w:tcPr>
          <w:p w14:paraId="384F9C80" w14:textId="03D2DDFD" w:rsidR="005D23B3" w:rsidRPr="00BB428D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highlight w:val="yellow"/>
                <w:lang w:val="hy-AM"/>
              </w:rPr>
              <w:t>Չափաբաժին</w:t>
            </w:r>
            <w:r w:rsidRPr="00614A2B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135" w:type="dxa"/>
            <w:gridSpan w:val="6"/>
            <w:shd w:val="clear" w:color="auto" w:fill="FFFF00"/>
          </w:tcPr>
          <w:p w14:paraId="613399BD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shd w:val="clear" w:color="auto" w:fill="FFFF00"/>
          </w:tcPr>
          <w:p w14:paraId="139DCD31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393" w:type="dxa"/>
            <w:gridSpan w:val="8"/>
            <w:shd w:val="clear" w:color="auto" w:fill="FFFF00"/>
          </w:tcPr>
          <w:p w14:paraId="27D58900" w14:textId="77777777" w:rsidR="005D23B3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82" w:type="dxa"/>
            <w:gridSpan w:val="5"/>
            <w:shd w:val="clear" w:color="auto" w:fill="FFFF00"/>
          </w:tcPr>
          <w:p w14:paraId="45F58151" w14:textId="77777777" w:rsidR="005D23B3" w:rsidRPr="00D14320" w:rsidRDefault="005D23B3" w:rsidP="0025690E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F03E0A" w:rsidRPr="002F621E" w14:paraId="093065A2" w14:textId="77777777" w:rsidTr="00667C67">
        <w:trPr>
          <w:gridAfter w:val="1"/>
          <w:wAfter w:w="10977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312B1135" w14:textId="77777777" w:rsidR="00F03E0A" w:rsidRDefault="00F03E0A" w:rsidP="00F03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C3FF3E5" w14:textId="46D9BF6D" w:rsidR="00F03E0A" w:rsidRPr="00D14320" w:rsidRDefault="00F03E0A" w:rsidP="00F03E0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 xml:space="preserve">Ա/Ձ </w:t>
            </w:r>
            <w:proofErr w:type="spellStart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>Արթուր</w:t>
            </w:r>
            <w:proofErr w:type="spellEnd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F56C4">
              <w:rPr>
                <w:rFonts w:cs="Calibri"/>
                <w:color w:val="000000" w:themeColor="text1"/>
                <w:sz w:val="18"/>
                <w:szCs w:val="18"/>
              </w:rPr>
              <w:t>Հարությունյան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</w:tcPr>
          <w:p w14:paraId="1C7C89A3" w14:textId="54C1618A" w:rsidR="00F03E0A" w:rsidRPr="00D14320" w:rsidRDefault="00F03E0A" w:rsidP="00F03E0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</w:rPr>
              <w:t>1,322,000.00</w:t>
            </w:r>
          </w:p>
        </w:tc>
        <w:tc>
          <w:tcPr>
            <w:tcW w:w="2393" w:type="dxa"/>
            <w:gridSpan w:val="8"/>
            <w:shd w:val="clear" w:color="auto" w:fill="auto"/>
          </w:tcPr>
          <w:p w14:paraId="70B8E5D6" w14:textId="19C7D5C2" w:rsidR="00F03E0A" w:rsidRDefault="00F03E0A" w:rsidP="00F03E0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6F56C4">
              <w:rPr>
                <w:rFonts w:cs="Calibri"/>
                <w:color w:val="000000" w:themeColor="text1"/>
              </w:rPr>
              <w:t>264,400.00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005648B8" w14:textId="22603929" w:rsidR="00F03E0A" w:rsidRPr="00D14320" w:rsidRDefault="00F03E0A" w:rsidP="00F03E0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F56C4">
              <w:rPr>
                <w:rFonts w:cs="Calibri"/>
                <w:color w:val="000000" w:themeColor="text1"/>
              </w:rPr>
              <w:t>1,586,400.00</w:t>
            </w:r>
          </w:p>
        </w:tc>
      </w:tr>
      <w:tr w:rsidR="00921F1E" w:rsidRPr="00667C67" w14:paraId="2D6F481B" w14:textId="2BF8AE4D" w:rsidTr="00667C67">
        <w:trPr>
          <w:gridAfter w:val="1"/>
          <w:wAfter w:w="10977" w:type="dxa"/>
          <w:trHeight w:val="288"/>
        </w:trPr>
        <w:tc>
          <w:tcPr>
            <w:tcW w:w="138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E0FDA4" w14:textId="776791B4" w:rsidR="00921F1E" w:rsidRPr="00964642" w:rsidRDefault="00921F1E" w:rsidP="00921F1E">
            <w:pPr>
              <w:spacing w:before="0" w:after="0"/>
              <w:ind w:left="93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10060" w:type="dxa"/>
            <w:gridSpan w:val="31"/>
            <w:tcBorders>
              <w:left w:val="single" w:sz="4" w:space="0" w:color="auto"/>
            </w:tcBorders>
            <w:shd w:val="clear" w:color="auto" w:fill="auto"/>
          </w:tcPr>
          <w:p w14:paraId="13EF80B5" w14:textId="77777777" w:rsidR="007C5C3E" w:rsidRPr="00D60988" w:rsidRDefault="007C5C3E" w:rsidP="007C5C3E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Մասնակիցների կողմից ներկայացվել են նոր գնային առաջարկներ՝ Ա/Ձ Արթուր Հարությունյանի կողմից 4-րդ չափաբաժնի մասով 3900000 ՀՀ դրամ, ներառյալ ԱԱՀ, 5-րդ չափաբաժնի մասով 1586400 ՀՀ դրամ, ներառյալ ԱԱՀ: </w:t>
            </w:r>
            <w:r w:rsidRPr="00F40C5E">
              <w:rPr>
                <w:rFonts w:ascii="GHEA Grapalat" w:eastAsia="Arial Unicode MS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ЗАО ''Hannu Pro Vilnius''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կողմից 7-րդ չափաբաժնի մասով 686.70 ԱՄՆ դոլար, 8-րդ չափաբաժնի մասով 594.80 ԱՄՆ դոլար, 9-րդ չափաբաժնի մասով 513.70 ԱՄՆ դոլար: </w:t>
            </w:r>
          </w:p>
          <w:p w14:paraId="7E439311" w14:textId="77777777" w:rsidR="00921F1E" w:rsidRPr="00F92D62" w:rsidRDefault="00921F1E" w:rsidP="00921F1E">
            <w:pPr>
              <w:pStyle w:val="BodyText2"/>
              <w:tabs>
                <w:tab w:val="left" w:pos="709"/>
              </w:tabs>
              <w:spacing w:after="0" w:line="240" w:lineRule="auto"/>
              <w:ind w:firstLine="63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1F1E" w:rsidRPr="00667C67" w14:paraId="700CD07F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10ED0606" w14:textId="77777777" w:rsidR="00921F1E" w:rsidRPr="00F92D62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1F1E" w:rsidRPr="0022631D" w14:paraId="521126E1" w14:textId="77777777" w:rsidTr="00667C67">
        <w:trPr>
          <w:gridAfter w:val="1"/>
          <w:wAfter w:w="10977" w:type="dxa"/>
        </w:trPr>
        <w:tc>
          <w:tcPr>
            <w:tcW w:w="114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21F1E" w:rsidRPr="0022631D" w14:paraId="552679BF" w14:textId="77777777" w:rsidTr="00667C67">
        <w:trPr>
          <w:gridAfter w:val="1"/>
          <w:wAfter w:w="10977" w:type="dxa"/>
        </w:trPr>
        <w:tc>
          <w:tcPr>
            <w:tcW w:w="813" w:type="dxa"/>
            <w:vMerge w:val="restart"/>
            <w:shd w:val="clear" w:color="auto" w:fill="auto"/>
          </w:tcPr>
          <w:p w14:paraId="770D59C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4"/>
            <w:vMerge w:val="restart"/>
            <w:shd w:val="clear" w:color="auto" w:fill="auto"/>
          </w:tcPr>
          <w:p w14:paraId="563B2C65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195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723029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21F1E" w:rsidRPr="0022631D" w14:paraId="3CA6FABC" w14:textId="77777777" w:rsidTr="00667C67">
        <w:trPr>
          <w:gridAfter w:val="1"/>
          <w:wAfter w:w="10977" w:type="dxa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10A92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21F1E" w:rsidRPr="0022631D" w14:paraId="5E96A1C5" w14:textId="77777777" w:rsidTr="00667C67">
        <w:trPr>
          <w:gridAfter w:val="1"/>
          <w:wAfter w:w="10977" w:type="dxa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443F73EF" w14:textId="77777777" w:rsidTr="00667C67">
        <w:trPr>
          <w:gridAfter w:val="1"/>
          <w:wAfter w:w="10977" w:type="dxa"/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522ACAFB" w14:textId="77777777" w:rsidTr="00667C67">
        <w:trPr>
          <w:gridAfter w:val="1"/>
          <w:wAfter w:w="10977" w:type="dxa"/>
          <w:trHeight w:val="331"/>
        </w:trPr>
        <w:tc>
          <w:tcPr>
            <w:tcW w:w="2253" w:type="dxa"/>
            <w:gridSpan w:val="5"/>
            <w:shd w:val="clear" w:color="auto" w:fill="auto"/>
          </w:tcPr>
          <w:p w14:paraId="514F7E40" w14:textId="77777777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95" w:type="dxa"/>
            <w:gridSpan w:val="29"/>
            <w:shd w:val="clear" w:color="auto" w:fill="auto"/>
          </w:tcPr>
          <w:p w14:paraId="71AB42B3" w14:textId="655C6E51" w:rsidR="00921F1E" w:rsidRPr="00EB583C" w:rsidRDefault="00921F1E" w:rsidP="00921F1E">
            <w:pPr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proofErr w:type="spellStart"/>
            <w:r w:rsidRPr="00EB583C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EB583C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` </w:t>
            </w:r>
          </w:p>
        </w:tc>
      </w:tr>
      <w:tr w:rsidR="00921F1E" w:rsidRPr="0022631D" w14:paraId="617248CD" w14:textId="77777777" w:rsidTr="00667C67">
        <w:trPr>
          <w:gridAfter w:val="1"/>
          <w:wAfter w:w="10977" w:type="dxa"/>
          <w:trHeight w:val="289"/>
        </w:trPr>
        <w:tc>
          <w:tcPr>
            <w:tcW w:w="11448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1515C769" w14:textId="77777777" w:rsidTr="00667C67">
        <w:trPr>
          <w:gridAfter w:val="1"/>
          <w:wAfter w:w="10977" w:type="dxa"/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C899495" w14:textId="793F826C" w:rsidR="00921F1E" w:rsidRPr="00FD49D8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7.2022</w:t>
            </w:r>
          </w:p>
        </w:tc>
      </w:tr>
      <w:tr w:rsidR="00921F1E" w:rsidRPr="0022631D" w14:paraId="71BEA872" w14:textId="77777777" w:rsidTr="00667C67">
        <w:trPr>
          <w:gridAfter w:val="1"/>
          <w:wAfter w:w="10977" w:type="dxa"/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</w:tcPr>
          <w:p w14:paraId="7F8FD238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B80AEB2" w14:textId="1E15D984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BAC259" w14:textId="47464E08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21F1E" w:rsidRPr="00EB583C" w14:paraId="04C80107" w14:textId="77777777" w:rsidTr="00667C67">
        <w:trPr>
          <w:gridAfter w:val="1"/>
          <w:wAfter w:w="10977" w:type="dxa"/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4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2AB2202" w14:textId="7F2328E9" w:rsidR="00921F1E" w:rsidRPr="009744D9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Pr="00EB58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7.2022թ.</w:t>
            </w:r>
          </w:p>
        </w:tc>
        <w:tc>
          <w:tcPr>
            <w:tcW w:w="31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4499AC" w14:textId="4E1034AD" w:rsidR="00921F1E" w:rsidRPr="009744D9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 w:rsidRPr="00EB58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921F1E" w:rsidRPr="00EB583C" w14:paraId="2254FA5C" w14:textId="77777777" w:rsidTr="00667C67">
        <w:trPr>
          <w:gridAfter w:val="1"/>
          <w:wAfter w:w="10977" w:type="dxa"/>
          <w:trHeight w:val="344"/>
        </w:trPr>
        <w:tc>
          <w:tcPr>
            <w:tcW w:w="1144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38AF44F2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28.07.2022թ.</w:t>
            </w:r>
          </w:p>
        </w:tc>
      </w:tr>
      <w:tr w:rsidR="00921F1E" w:rsidRPr="00533832" w14:paraId="3C75DA26" w14:textId="77777777" w:rsidTr="00667C67">
        <w:trPr>
          <w:gridAfter w:val="1"/>
          <w:wAfter w:w="10977" w:type="dxa"/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921F1E" w:rsidRPr="008E082B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7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E9104E7" w14:textId="6926F8DE" w:rsidR="00921F1E" w:rsidRPr="00297972" w:rsidRDefault="00667C67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79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921F1E" w:rsidRPr="002979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2979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921F1E" w:rsidRPr="002979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921F1E" w:rsidRPr="0022631D" w14:paraId="0682C6BE" w14:textId="77777777" w:rsidTr="00667C67">
        <w:trPr>
          <w:gridAfter w:val="1"/>
          <w:wAfter w:w="10977" w:type="dxa"/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921F1E" w:rsidRPr="0022631D" w:rsidRDefault="00921F1E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293ADE3" w14:textId="629F5C86" w:rsidR="00921F1E" w:rsidRPr="00297972" w:rsidRDefault="00667C67" w:rsidP="00921F1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79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02.08.2022թ.</w:t>
            </w:r>
          </w:p>
        </w:tc>
      </w:tr>
      <w:tr w:rsidR="00921F1E" w:rsidRPr="0022631D" w14:paraId="79A64497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620F225D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1F1E" w:rsidRPr="0022631D" w14:paraId="4E4EA255" w14:textId="77777777" w:rsidTr="00667C67">
        <w:trPr>
          <w:gridAfter w:val="1"/>
          <w:wAfter w:w="10977" w:type="dxa"/>
        </w:trPr>
        <w:tc>
          <w:tcPr>
            <w:tcW w:w="813" w:type="dxa"/>
            <w:vMerge w:val="restart"/>
            <w:shd w:val="clear" w:color="auto" w:fill="auto"/>
          </w:tcPr>
          <w:p w14:paraId="7AA249E4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11" w:type="dxa"/>
            <w:gridSpan w:val="3"/>
            <w:vMerge w:val="restart"/>
            <w:shd w:val="clear" w:color="auto" w:fill="auto"/>
          </w:tcPr>
          <w:p w14:paraId="3EF9A58A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224" w:type="dxa"/>
            <w:gridSpan w:val="30"/>
            <w:shd w:val="clear" w:color="auto" w:fill="auto"/>
          </w:tcPr>
          <w:p w14:paraId="0A5086C3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21F1E" w:rsidRPr="0022631D" w14:paraId="11F19FA1" w14:textId="77777777" w:rsidTr="00667C67">
        <w:trPr>
          <w:gridAfter w:val="1"/>
          <w:wAfter w:w="10982" w:type="dxa"/>
          <w:trHeight w:val="237"/>
        </w:trPr>
        <w:tc>
          <w:tcPr>
            <w:tcW w:w="813" w:type="dxa"/>
            <w:vMerge/>
            <w:shd w:val="clear" w:color="auto" w:fill="auto"/>
          </w:tcPr>
          <w:p w14:paraId="39B67943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</w:tcPr>
          <w:p w14:paraId="2856C5C6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</w:tcPr>
          <w:p w14:paraId="23EE0CE1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</w:tcPr>
          <w:p w14:paraId="7E70E64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  <w:proofErr w:type="spellEnd"/>
          </w:p>
        </w:tc>
        <w:tc>
          <w:tcPr>
            <w:tcW w:w="1364" w:type="dxa"/>
            <w:gridSpan w:val="5"/>
            <w:vMerge w:val="restart"/>
            <w:shd w:val="clear" w:color="auto" w:fill="auto"/>
          </w:tcPr>
          <w:p w14:paraId="4C4044FB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</w:tcPr>
          <w:p w14:paraId="58A33AC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70" w:type="dxa"/>
            <w:gridSpan w:val="8"/>
            <w:shd w:val="clear" w:color="auto" w:fill="auto"/>
          </w:tcPr>
          <w:p w14:paraId="0911FBB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921F1E" w:rsidRPr="0022631D" w14:paraId="4DC53241" w14:textId="77777777" w:rsidTr="00667C67">
        <w:trPr>
          <w:gridAfter w:val="1"/>
          <w:wAfter w:w="10982" w:type="dxa"/>
          <w:trHeight w:val="238"/>
        </w:trPr>
        <w:tc>
          <w:tcPr>
            <w:tcW w:w="813" w:type="dxa"/>
            <w:vMerge/>
            <w:shd w:val="clear" w:color="auto" w:fill="auto"/>
          </w:tcPr>
          <w:p w14:paraId="7D858D4B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</w:tcPr>
          <w:p w14:paraId="078A8417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</w:tcPr>
          <w:p w14:paraId="67FA13FC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</w:tcPr>
          <w:p w14:paraId="7FDD9C2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4" w:type="dxa"/>
            <w:gridSpan w:val="5"/>
            <w:vMerge/>
            <w:shd w:val="clear" w:color="auto" w:fill="auto"/>
          </w:tcPr>
          <w:p w14:paraId="73BBD2A3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</w:tcPr>
          <w:p w14:paraId="078CB506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0" w:type="dxa"/>
            <w:gridSpan w:val="8"/>
            <w:shd w:val="clear" w:color="auto" w:fill="auto"/>
          </w:tcPr>
          <w:p w14:paraId="3C0959C2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1F1E" w:rsidRPr="0022631D" w14:paraId="75FDA7D8" w14:textId="77777777" w:rsidTr="00667C67">
        <w:trPr>
          <w:gridAfter w:val="1"/>
          <w:wAfter w:w="10982" w:type="dxa"/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921F1E" w:rsidRPr="0022631D" w:rsidRDefault="00921F1E" w:rsidP="00921F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30FE9E" w14:textId="6F2C61C5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921F1E" w:rsidRPr="0022631D" w:rsidRDefault="00921F1E" w:rsidP="00921F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369F1" w:rsidRPr="00DE23AA" w14:paraId="40820446" w14:textId="77777777" w:rsidTr="00667C67">
        <w:trPr>
          <w:gridAfter w:val="1"/>
          <w:wAfter w:w="10982" w:type="dxa"/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7C8583FF" w14:textId="329EB33D" w:rsidR="000369F1" w:rsidRPr="002356AD" w:rsidRDefault="000369F1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 w:rsidRPr="002356AD">
              <w:rPr>
                <w:rFonts w:ascii="GHEA Grapalat" w:hAnsi="GHEA Grapalat"/>
              </w:rPr>
              <w:t>4,5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2925C6F3" w14:textId="1D475E9F" w:rsidR="000369F1" w:rsidRPr="00667C67" w:rsidRDefault="000369F1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Ա/Ձ </w:t>
            </w:r>
            <w:proofErr w:type="spellStart"/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Արթուր</w:t>
            </w:r>
            <w:proofErr w:type="spellEnd"/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Հարությունյան</w:t>
            </w:r>
            <w:proofErr w:type="spellEnd"/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94E0EC0" w14:textId="777137D2" w:rsidR="000369F1" w:rsidRPr="00667C67" w:rsidRDefault="000369F1" w:rsidP="000369F1">
            <w:pPr>
              <w:spacing w:before="0" w:after="0"/>
              <w:ind w:left="-142" w:firstLine="142"/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ՀՀՀ-ՀԲՄԱՊՁԲ-22/11-5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298B79D" w14:textId="04A22F80" w:rsidR="000369F1" w:rsidRPr="00667C67" w:rsidRDefault="00667C67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02.08.2022թ.</w:t>
            </w:r>
          </w:p>
        </w:tc>
        <w:tc>
          <w:tcPr>
            <w:tcW w:w="1364" w:type="dxa"/>
            <w:gridSpan w:val="5"/>
            <w:shd w:val="clear" w:color="auto" w:fill="auto"/>
            <w:vAlign w:val="center"/>
          </w:tcPr>
          <w:p w14:paraId="27C8D00A" w14:textId="737E3885" w:rsidR="000369F1" w:rsidRPr="006B7A56" w:rsidRDefault="000369F1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3845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Սույն պայմանագիրն ուժի մեջ մտնելու օրվանից հաշված  երեք  ամսվա ընթացքում /եթե մատակարարը չի համաձայնվում մատակարարել ավելի շուտ/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DE1C67B" w14:textId="77777777" w:rsidR="000369F1" w:rsidRPr="009744D9" w:rsidRDefault="000369F1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9883506" w14:textId="77777777" w:rsidR="000369F1" w:rsidRPr="009744D9" w:rsidRDefault="000369F1" w:rsidP="000369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14:paraId="396706F0" w14:textId="777BD5A5" w:rsidR="000369F1" w:rsidRPr="00F70D16" w:rsidRDefault="000369F1" w:rsidP="00667C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 w:rsidRPr="00667C67">
              <w:rPr>
                <w:rFonts w:ascii="GHEA Grapalat" w:hAnsi="GHEA Grapalat"/>
                <w:b/>
                <w:i/>
                <w:iCs/>
                <w:color w:val="000000" w:themeColor="text1"/>
                <w:sz w:val="16"/>
                <w:szCs w:val="16"/>
                <w:lang w:val="hy-AM"/>
              </w:rPr>
              <w:t>5,486,400 ՀՀ դրամ</w:t>
            </w:r>
          </w:p>
        </w:tc>
      </w:tr>
      <w:tr w:rsidR="00280246" w:rsidRPr="00143A65" w14:paraId="41E4ED39" w14:textId="77777777" w:rsidTr="00667C67">
        <w:trPr>
          <w:gridAfter w:val="1"/>
          <w:wAfter w:w="10977" w:type="dxa"/>
          <w:trHeight w:val="150"/>
        </w:trPr>
        <w:tc>
          <w:tcPr>
            <w:tcW w:w="11448" w:type="dxa"/>
            <w:gridSpan w:val="34"/>
            <w:shd w:val="clear" w:color="auto" w:fill="auto"/>
          </w:tcPr>
          <w:p w14:paraId="7265AE84" w14:textId="77777777" w:rsidR="00280246" w:rsidRPr="009744D9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744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80246" w:rsidRPr="0022631D" w14:paraId="1F657639" w14:textId="77777777" w:rsidTr="00667C67">
        <w:trPr>
          <w:gridAfter w:val="1"/>
          <w:wAfter w:w="10977" w:type="dxa"/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280246" w:rsidRPr="00143A65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</w:t>
            </w: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-բաժնի համարը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280246" w:rsidRPr="00143A65" w:rsidRDefault="00280246" w:rsidP="00280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6150E72" w14:textId="77777777" w:rsidR="00280246" w:rsidRPr="00143A65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24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280246" w:rsidRPr="00143A65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C8A668E" w14:textId="77777777" w:rsidR="00280246" w:rsidRPr="0022631D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աշիվը</w:t>
            </w:r>
            <w:proofErr w:type="spellEnd"/>
          </w:p>
        </w:tc>
        <w:tc>
          <w:tcPr>
            <w:tcW w:w="20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280246" w:rsidRPr="0022631D" w:rsidRDefault="00280246" w:rsidP="00280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773B8" w:rsidRPr="009744D9" w14:paraId="094D9516" w14:textId="77777777" w:rsidTr="00297972">
        <w:trPr>
          <w:gridAfter w:val="1"/>
          <w:wAfter w:w="10977" w:type="dxa"/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151B" w14:textId="0F6C2DF1" w:rsidR="006773B8" w:rsidRPr="00D06E7F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2356AD">
              <w:rPr>
                <w:rFonts w:ascii="GHEA Grapalat" w:hAnsi="GHEA Grapalat"/>
              </w:rPr>
              <w:t>4,5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55664" w14:textId="442B2BD3" w:rsidR="006773B8" w:rsidRPr="006F56C4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D60988">
              <w:rPr>
                <w:rFonts w:ascii="GHEA Grapalat" w:hAnsi="GHEA Grapalat"/>
              </w:rPr>
              <w:t xml:space="preserve">Ա/Ձ </w:t>
            </w:r>
            <w:proofErr w:type="spellStart"/>
            <w:r w:rsidRPr="00D60988">
              <w:rPr>
                <w:rFonts w:ascii="GHEA Grapalat" w:hAnsi="GHEA Grapalat"/>
              </w:rPr>
              <w:t>Արթուր</w:t>
            </w:r>
            <w:proofErr w:type="spellEnd"/>
            <w:r w:rsidRPr="00D60988">
              <w:rPr>
                <w:rFonts w:ascii="GHEA Grapalat" w:hAnsi="GHEA Grapalat"/>
              </w:rPr>
              <w:t xml:space="preserve"> </w:t>
            </w:r>
            <w:proofErr w:type="spellStart"/>
            <w:r w:rsidRPr="00D60988">
              <w:rPr>
                <w:rFonts w:ascii="GHEA Grapalat" w:hAnsi="GHEA Grapalat"/>
              </w:rPr>
              <w:t>Հարությունյան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03344" w14:textId="38BC4612" w:rsidR="006773B8" w:rsidRPr="006E123A" w:rsidRDefault="006773B8" w:rsidP="006773B8">
            <w:pPr>
              <w:pStyle w:val="ListParagraph"/>
              <w:tabs>
                <w:tab w:val="left" w:pos="9060"/>
              </w:tabs>
              <w:spacing w:before="0" w:after="0"/>
              <w:ind w:left="0" w:firstLine="136"/>
              <w:jc w:val="center"/>
              <w:rPr>
                <w:rFonts w:cs="Calibri"/>
                <w:color w:val="000000"/>
              </w:rPr>
            </w:pPr>
            <w:r>
              <w:rPr>
                <w:rFonts w:ascii="GHEA Grapalat" w:eastAsia="Times New Roman" w:hAnsi="GHEA Grapalat"/>
                <w:lang w:val="hy-AM" w:eastAsia="ru-RU"/>
              </w:rPr>
              <w:t xml:space="preserve">Ք.Երևան, Գետառի 4/1, Հեռ.՝ 077011128, </w:t>
            </w:r>
          </w:p>
        </w:tc>
        <w:tc>
          <w:tcPr>
            <w:tcW w:w="22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B71C5" w14:textId="29D8F01D" w:rsidR="006773B8" w:rsidRDefault="006773B8" w:rsidP="006773B8">
            <w:pPr>
              <w:widowControl w:val="0"/>
              <w:spacing w:before="0" w:after="0"/>
              <w:ind w:left="0" w:firstLine="0"/>
              <w:jc w:val="center"/>
            </w:pPr>
            <w:r w:rsidRPr="00A45BE1">
              <w:rPr>
                <w:rFonts w:ascii="GHEA Grapalat" w:eastAsia="Times New Roman" w:hAnsi="GHEA Grapalat"/>
                <w:lang w:val="hy-AM" w:eastAsia="ru-RU"/>
              </w:rPr>
              <w:t>harart.tender@gmail.com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76CF0" w14:textId="77777777" w:rsidR="007C5C3E" w:rsidRDefault="007C5C3E" w:rsidP="007C5C3E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DA156D">
              <w:rPr>
                <w:rFonts w:ascii="GHEA Grapalat" w:hAnsi="GHEA Grapalat" w:cs="Times Armenian"/>
                <w:sz w:val="20"/>
                <w:lang w:val="hy-AM"/>
              </w:rPr>
              <w:t>Ինեկոբանկ ՓԲԸ</w:t>
            </w:r>
          </w:p>
          <w:p w14:paraId="48188A00" w14:textId="2E6D5C2B" w:rsidR="006773B8" w:rsidRPr="006773B8" w:rsidRDefault="007C5C3E" w:rsidP="007C5C3E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DA156D">
              <w:rPr>
                <w:rFonts w:ascii="GHEA Grapalat" w:hAnsi="GHEA Grapalat" w:cs="Times Armenian"/>
                <w:sz w:val="20"/>
                <w:lang w:val="hy-AM"/>
              </w:rPr>
              <w:t>2050032175151001</w:t>
            </w:r>
          </w:p>
        </w:tc>
        <w:tc>
          <w:tcPr>
            <w:tcW w:w="2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09ABF" w14:textId="77777777" w:rsidR="007C5C3E" w:rsidRPr="004F4737" w:rsidRDefault="007C5C3E" w:rsidP="007C5C3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 xml:space="preserve">ՀՎՀՀ՝ </w:t>
            </w:r>
            <w:r w:rsidRPr="004F4737">
              <w:rPr>
                <w:rFonts w:ascii="GHEA Grapalat" w:hAnsi="GHEA Grapalat" w:cs="Sylfaen"/>
                <w:sz w:val="18"/>
                <w:lang w:val="hy-AM"/>
              </w:rPr>
              <w:t>27959977</w:t>
            </w:r>
          </w:p>
          <w:p w14:paraId="70731084" w14:textId="77777777" w:rsidR="006773B8" w:rsidRPr="006E123A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</w:rPr>
            </w:pPr>
          </w:p>
        </w:tc>
      </w:tr>
      <w:tr w:rsidR="006773B8" w:rsidRPr="00535DD3" w14:paraId="496A046D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393BE26B" w14:textId="77777777" w:rsidR="006773B8" w:rsidRPr="00535DD3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73B8" w:rsidRPr="0022631D" w14:paraId="3863A00B" w14:textId="77777777" w:rsidTr="00667C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7" w:type="dxa"/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6773B8" w:rsidRPr="0022631D" w:rsidRDefault="006773B8" w:rsidP="006773B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0C0F80" w14:textId="21873731" w:rsidR="006773B8" w:rsidRDefault="006773B8" w:rsidP="006773B8">
            <w:pPr>
              <w:pStyle w:val="BodyTextIndent3"/>
              <w:widowControl w:val="0"/>
              <w:jc w:val="center"/>
              <w:rPr>
                <w:rFonts w:ascii="GHEA Grapalat" w:hAnsi="GHEA Grapalat" w:cs="Arial Armenian"/>
                <w:sz w:val="14"/>
                <w:szCs w:val="14"/>
              </w:rPr>
            </w:pP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  <w:p w14:paraId="31BCF083" w14:textId="281007E8" w:rsidR="006773B8" w:rsidRPr="00EC531D" w:rsidRDefault="006773B8" w:rsidP="006773B8">
            <w:pPr>
              <w:pStyle w:val="BodyTextIndent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</w:p>
        </w:tc>
      </w:tr>
      <w:tr w:rsidR="006773B8" w:rsidRPr="0022631D" w14:paraId="485BF528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60FF974B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773B8" w:rsidRPr="00E56328" w14:paraId="7DB42300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auto"/>
          </w:tcPr>
          <w:p w14:paraId="0AD8E25E" w14:textId="09233569" w:rsidR="006773B8" w:rsidRPr="00E4188B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6773B8" w:rsidRPr="004D078F" w:rsidRDefault="006773B8" w:rsidP="006773B8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3282B756" w:rsidR="006773B8" w:rsidRPr="004D078F" w:rsidRDefault="006773B8" w:rsidP="006773B8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1F4E4ACA" w14:textId="77777777" w:rsidR="006773B8" w:rsidRPr="004D078F" w:rsidRDefault="006773B8" w:rsidP="006773B8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6773B8" w:rsidRPr="004D078F" w:rsidRDefault="006773B8" w:rsidP="006773B8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6773B8" w:rsidRPr="004D078F" w:rsidRDefault="006773B8" w:rsidP="006773B8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6773B8" w:rsidRPr="004D078F" w:rsidRDefault="006773B8" w:rsidP="006773B8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6773B8" w:rsidRPr="004D078F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339DB03" w:rsidR="006773B8" w:rsidRPr="00EA03C6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Karine.qocharyan</w:t>
            </w:r>
            <w:r w:rsidRPr="006A62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@1tv.am&gt;</w:t>
            </w:r>
          </w:p>
        </w:tc>
      </w:tr>
      <w:tr w:rsidR="006773B8" w:rsidRPr="00E56328" w14:paraId="3CC8B38C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02AFA8BF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73B8" w:rsidRPr="00667C67" w14:paraId="5484FA73" w14:textId="77777777" w:rsidTr="00667C67">
        <w:trPr>
          <w:gridAfter w:val="1"/>
          <w:wAfter w:w="10977" w:type="dxa"/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5BC02E90" w:rsidR="006773B8" w:rsidRPr="0022631D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90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112912E" w:rsidR="006773B8" w:rsidRPr="0022631D" w:rsidRDefault="006773B8" w:rsidP="006773B8">
            <w:pPr>
              <w:pStyle w:val="BodyTextIndent3"/>
              <w:widowControl w:val="0"/>
              <w:shd w:val="clear" w:color="auto" w:fill="FFFFFF"/>
              <w:jc w:val="center"/>
              <w:rPr>
                <w:rFonts w:ascii="GHEA Grapalat" w:hAnsi="GHEA Grapalat"/>
                <w:b w:val="0"/>
                <w:bCs/>
                <w:sz w:val="14"/>
                <w:szCs w:val="14"/>
                <w:lang w:val="hy-AM"/>
              </w:rPr>
            </w:pP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ներգրավման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&lt;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&gt;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ընթացակարգի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Հայտարարությունը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հրապարակվել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hyperlink r:id="rId8" w:history="1">
              <w:r w:rsidRPr="00A02A18">
                <w:rPr>
                  <w:rStyle w:val="Hyperlink"/>
                  <w:rFonts w:ascii="GHEA Grapalat" w:hAnsi="GHEA Grapalat" w:cs="Sylfaen"/>
                  <w:sz w:val="16"/>
                  <w:szCs w:val="16"/>
                  <w:lang w:val="af-ZA"/>
                </w:rPr>
                <w:t>www.gnumner.am</w:t>
              </w:r>
            </w:hyperlink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կայքում</w:t>
            </w:r>
            <w:r w:rsidRPr="00A02A18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</w:tc>
      </w:tr>
      <w:tr w:rsidR="006773B8" w:rsidRPr="00667C67" w14:paraId="5A7FED5D" w14:textId="5BF2EBAA" w:rsidTr="00667C67">
        <w:trPr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0C88E286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7" w:type="dxa"/>
          </w:tcPr>
          <w:p w14:paraId="1147C602" w14:textId="77777777" w:rsidR="006773B8" w:rsidRPr="008F6FA2" w:rsidRDefault="006773B8" w:rsidP="006773B8">
            <w:pPr>
              <w:spacing w:before="0" w:after="0"/>
              <w:ind w:left="0" w:firstLine="0"/>
              <w:jc w:val="center"/>
              <w:rPr>
                <w:lang w:val="hy-AM"/>
              </w:rPr>
            </w:pPr>
          </w:p>
        </w:tc>
      </w:tr>
      <w:tr w:rsidR="006773B8" w:rsidRPr="00667C67" w14:paraId="40B30E88" w14:textId="77777777" w:rsidTr="00667C6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C1E3F8" w14:textId="76C73FB9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90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153A378" w14:textId="666B651A" w:rsidR="006773B8" w:rsidRPr="0022631D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773B8" w:rsidRPr="00667C67" w14:paraId="541BD7F7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73B8" w:rsidRPr="00667C67" w14:paraId="4DE14D25" w14:textId="77777777" w:rsidTr="00667C6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6773B8" w:rsidRPr="00E56328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D49D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90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379ACA6" w14:textId="77777777" w:rsidR="006773B8" w:rsidRPr="00E56328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773B8" w:rsidRPr="00667C67" w14:paraId="1DAD5D5C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57597369" w14:textId="77777777" w:rsidR="006773B8" w:rsidRPr="00E56328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773B8" w:rsidRPr="0022631D" w14:paraId="5F667D89" w14:textId="77777777" w:rsidTr="00667C67">
        <w:trPr>
          <w:gridAfter w:val="1"/>
          <w:wAfter w:w="10977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3FCAC31" w14:textId="77777777" w:rsidR="006773B8" w:rsidRPr="0022631D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773B8" w:rsidRPr="0022631D" w14:paraId="406B68D6" w14:textId="77777777" w:rsidTr="00667C67">
        <w:trPr>
          <w:gridAfter w:val="1"/>
          <w:wAfter w:w="10977" w:type="dxa"/>
          <w:trHeight w:val="288"/>
        </w:trPr>
        <w:tc>
          <w:tcPr>
            <w:tcW w:w="11448" w:type="dxa"/>
            <w:gridSpan w:val="34"/>
            <w:shd w:val="clear" w:color="auto" w:fill="99CCFF"/>
          </w:tcPr>
          <w:p w14:paraId="79EAD146" w14:textId="77777777" w:rsidR="006773B8" w:rsidRPr="0022631D" w:rsidRDefault="006773B8" w:rsidP="006773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773B8" w:rsidRPr="0022631D" w14:paraId="1A2BD291" w14:textId="77777777" w:rsidTr="00667C67">
        <w:trPr>
          <w:gridAfter w:val="1"/>
          <w:wAfter w:w="10977" w:type="dxa"/>
          <w:trHeight w:val="227"/>
        </w:trPr>
        <w:tc>
          <w:tcPr>
            <w:tcW w:w="11448" w:type="dxa"/>
            <w:gridSpan w:val="34"/>
            <w:shd w:val="clear" w:color="auto" w:fill="auto"/>
          </w:tcPr>
          <w:p w14:paraId="73A19DB3" w14:textId="77777777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773B8" w:rsidRPr="0022631D" w14:paraId="002AF1AD" w14:textId="77777777" w:rsidTr="00667C67">
        <w:trPr>
          <w:gridAfter w:val="1"/>
          <w:wAfter w:w="10977" w:type="dxa"/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1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6773B8" w:rsidRPr="0022631D" w:rsidRDefault="006773B8" w:rsidP="006773B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773B8" w:rsidRPr="0022631D" w14:paraId="6C6C269C" w14:textId="77777777" w:rsidTr="00667C67">
        <w:trPr>
          <w:gridAfter w:val="1"/>
          <w:wAfter w:w="10977" w:type="dxa"/>
          <w:trHeight w:val="47"/>
        </w:trPr>
        <w:tc>
          <w:tcPr>
            <w:tcW w:w="3328" w:type="dxa"/>
            <w:gridSpan w:val="8"/>
            <w:shd w:val="clear" w:color="auto" w:fill="auto"/>
          </w:tcPr>
          <w:p w14:paraId="0A862370" w14:textId="38674EAA" w:rsidR="006773B8" w:rsidRPr="008F6FA2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Գոհար Կարապետյան</w:t>
            </w:r>
          </w:p>
        </w:tc>
        <w:tc>
          <w:tcPr>
            <w:tcW w:w="4218" w:type="dxa"/>
            <w:gridSpan w:val="16"/>
            <w:shd w:val="clear" w:color="auto" w:fill="auto"/>
          </w:tcPr>
          <w:p w14:paraId="570A2BE5" w14:textId="6D47037D" w:rsidR="006773B8" w:rsidRPr="008F6FA2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010/ 650015/170/</w:t>
            </w:r>
          </w:p>
        </w:tc>
        <w:tc>
          <w:tcPr>
            <w:tcW w:w="3902" w:type="dxa"/>
            <w:gridSpan w:val="10"/>
            <w:shd w:val="clear" w:color="auto" w:fill="auto"/>
          </w:tcPr>
          <w:p w14:paraId="3C42DEDA" w14:textId="3398FE1A" w:rsidR="006773B8" w:rsidRPr="0022631D" w:rsidRDefault="006773B8" w:rsidP="006773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Gohar.karapetyan@1tv.am</w:t>
            </w:r>
          </w:p>
        </w:tc>
      </w:tr>
    </w:tbl>
    <w:p w14:paraId="09F34D10" w14:textId="13087654" w:rsidR="0022631D" w:rsidRPr="0022631D" w:rsidRDefault="002E3D2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</w:p>
    <w:sectPr w:rsidR="0022631D" w:rsidRPr="0022631D" w:rsidSect="0033487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ADF" w14:textId="77777777" w:rsidR="00E25851" w:rsidRDefault="00E25851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E25851" w:rsidRDefault="00E2585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B186" w14:textId="77777777" w:rsidR="00E25851" w:rsidRDefault="00E25851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E25851" w:rsidRDefault="00E25851" w:rsidP="0022631D">
      <w:pPr>
        <w:spacing w:before="0" w:after="0"/>
      </w:pPr>
      <w:r>
        <w:continuationSeparator/>
      </w:r>
    </w:p>
  </w:footnote>
  <w:footnote w:id="1">
    <w:p w14:paraId="73E33F31" w14:textId="77777777" w:rsidR="00E25851" w:rsidRPr="00541A77" w:rsidRDefault="00E25851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E25851" w:rsidRPr="002D0BF6" w:rsidRDefault="00E2585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E25851" w:rsidRPr="002D0BF6" w:rsidRDefault="00E2585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921F1E" w:rsidRPr="002D0BF6" w:rsidRDefault="00921F1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21F1E" w:rsidRPr="002D0BF6" w:rsidRDefault="00921F1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21F1E" w:rsidRPr="00871366" w:rsidRDefault="00921F1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80246" w:rsidRPr="002D0BF6" w:rsidRDefault="0028024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F49"/>
    <w:multiLevelType w:val="multilevel"/>
    <w:tmpl w:val="1CD2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451E9"/>
    <w:multiLevelType w:val="multilevel"/>
    <w:tmpl w:val="5730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64214"/>
    <w:multiLevelType w:val="hybridMultilevel"/>
    <w:tmpl w:val="ADF4E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40A5D"/>
    <w:multiLevelType w:val="multilevel"/>
    <w:tmpl w:val="6570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B5A65"/>
    <w:multiLevelType w:val="hybridMultilevel"/>
    <w:tmpl w:val="41F26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43826"/>
    <w:multiLevelType w:val="multilevel"/>
    <w:tmpl w:val="ACA4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CE69DD"/>
    <w:multiLevelType w:val="multilevel"/>
    <w:tmpl w:val="30F8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25F53"/>
    <w:multiLevelType w:val="multilevel"/>
    <w:tmpl w:val="86CA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8449F"/>
    <w:multiLevelType w:val="multilevel"/>
    <w:tmpl w:val="758C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4F1454"/>
    <w:multiLevelType w:val="hybridMultilevel"/>
    <w:tmpl w:val="28C8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601C4"/>
    <w:multiLevelType w:val="multilevel"/>
    <w:tmpl w:val="B948B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9444B6"/>
    <w:multiLevelType w:val="multilevel"/>
    <w:tmpl w:val="5BD4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803E1"/>
    <w:multiLevelType w:val="hybridMultilevel"/>
    <w:tmpl w:val="01F8C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4747F"/>
    <w:multiLevelType w:val="hybridMultilevel"/>
    <w:tmpl w:val="FEF49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E1D29"/>
    <w:multiLevelType w:val="multilevel"/>
    <w:tmpl w:val="B8542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936F63"/>
    <w:multiLevelType w:val="hybridMultilevel"/>
    <w:tmpl w:val="110A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67171"/>
    <w:multiLevelType w:val="hybridMultilevel"/>
    <w:tmpl w:val="90AA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4629E"/>
    <w:multiLevelType w:val="hybridMultilevel"/>
    <w:tmpl w:val="2768140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33447C28"/>
    <w:multiLevelType w:val="multilevel"/>
    <w:tmpl w:val="E1B8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8316E4"/>
    <w:multiLevelType w:val="hybridMultilevel"/>
    <w:tmpl w:val="D15C690E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0" w15:restartNumberingAfterBreak="0">
    <w:nsid w:val="35C74421"/>
    <w:multiLevelType w:val="multilevel"/>
    <w:tmpl w:val="A58A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1201B7"/>
    <w:multiLevelType w:val="hybridMultilevel"/>
    <w:tmpl w:val="0F161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42A32"/>
    <w:multiLevelType w:val="hybridMultilevel"/>
    <w:tmpl w:val="D35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3124"/>
    <w:multiLevelType w:val="multilevel"/>
    <w:tmpl w:val="A58A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A20ECF"/>
    <w:multiLevelType w:val="multilevel"/>
    <w:tmpl w:val="7722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B72619"/>
    <w:multiLevelType w:val="multilevel"/>
    <w:tmpl w:val="74322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426C8A"/>
    <w:multiLevelType w:val="hybridMultilevel"/>
    <w:tmpl w:val="5E3C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B2BDF"/>
    <w:multiLevelType w:val="multilevel"/>
    <w:tmpl w:val="981A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C23AE3"/>
    <w:multiLevelType w:val="hybridMultilevel"/>
    <w:tmpl w:val="881AD9EE"/>
    <w:lvl w:ilvl="0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29" w15:restartNumberingAfterBreak="0">
    <w:nsid w:val="5A27427F"/>
    <w:multiLevelType w:val="multilevel"/>
    <w:tmpl w:val="7E36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44029F"/>
    <w:multiLevelType w:val="hybridMultilevel"/>
    <w:tmpl w:val="3C4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351C4"/>
    <w:multiLevelType w:val="multilevel"/>
    <w:tmpl w:val="26FA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9F5874"/>
    <w:multiLevelType w:val="hybridMultilevel"/>
    <w:tmpl w:val="5DA0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A7CB3"/>
    <w:multiLevelType w:val="multilevel"/>
    <w:tmpl w:val="7AEC2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D43C9F"/>
    <w:multiLevelType w:val="hybridMultilevel"/>
    <w:tmpl w:val="9A541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E226E"/>
    <w:multiLevelType w:val="hybridMultilevel"/>
    <w:tmpl w:val="F8C8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D3185"/>
    <w:multiLevelType w:val="multilevel"/>
    <w:tmpl w:val="0E24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962F0B"/>
    <w:multiLevelType w:val="multilevel"/>
    <w:tmpl w:val="EBE4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3C513F"/>
    <w:multiLevelType w:val="multilevel"/>
    <w:tmpl w:val="6DF6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5173AC"/>
    <w:multiLevelType w:val="multilevel"/>
    <w:tmpl w:val="9E7A1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C82928"/>
    <w:multiLevelType w:val="hybridMultilevel"/>
    <w:tmpl w:val="4656AA52"/>
    <w:lvl w:ilvl="0" w:tplc="0409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41" w15:restartNumberingAfterBreak="0">
    <w:nsid w:val="7AE16D5B"/>
    <w:multiLevelType w:val="multilevel"/>
    <w:tmpl w:val="B0E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985B0C"/>
    <w:multiLevelType w:val="multilevel"/>
    <w:tmpl w:val="4728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1717900">
    <w:abstractNumId w:val="40"/>
  </w:num>
  <w:num w:numId="2" w16cid:durableId="387656762">
    <w:abstractNumId w:val="28"/>
  </w:num>
  <w:num w:numId="3" w16cid:durableId="1582910845">
    <w:abstractNumId w:val="19"/>
  </w:num>
  <w:num w:numId="4" w16cid:durableId="1426069730">
    <w:abstractNumId w:val="17"/>
  </w:num>
  <w:num w:numId="5" w16cid:durableId="389235382">
    <w:abstractNumId w:val="41"/>
  </w:num>
  <w:num w:numId="6" w16cid:durableId="2072077605">
    <w:abstractNumId w:val="26"/>
  </w:num>
  <w:num w:numId="7" w16cid:durableId="163477468">
    <w:abstractNumId w:val="2"/>
  </w:num>
  <w:num w:numId="8" w16cid:durableId="1220945830">
    <w:abstractNumId w:val="0"/>
  </w:num>
  <w:num w:numId="9" w16cid:durableId="1396784166">
    <w:abstractNumId w:val="9"/>
  </w:num>
  <w:num w:numId="10" w16cid:durableId="239170479">
    <w:abstractNumId w:val="13"/>
  </w:num>
  <w:num w:numId="11" w16cid:durableId="693842404">
    <w:abstractNumId w:val="34"/>
  </w:num>
  <w:num w:numId="12" w16cid:durableId="1199273105">
    <w:abstractNumId w:val="24"/>
  </w:num>
  <w:num w:numId="13" w16cid:durableId="733086380">
    <w:abstractNumId w:val="37"/>
  </w:num>
  <w:num w:numId="14" w16cid:durableId="814951932">
    <w:abstractNumId w:val="14"/>
  </w:num>
  <w:num w:numId="15" w16cid:durableId="1440104136">
    <w:abstractNumId w:val="31"/>
  </w:num>
  <w:num w:numId="16" w16cid:durableId="1383093058">
    <w:abstractNumId w:val="25"/>
  </w:num>
  <w:num w:numId="17" w16cid:durableId="1310358744">
    <w:abstractNumId w:val="35"/>
  </w:num>
  <w:num w:numId="18" w16cid:durableId="994532546">
    <w:abstractNumId w:val="38"/>
  </w:num>
  <w:num w:numId="19" w16cid:durableId="1460998396">
    <w:abstractNumId w:val="29"/>
  </w:num>
  <w:num w:numId="20" w16cid:durableId="1010521151">
    <w:abstractNumId w:val="3"/>
  </w:num>
  <w:num w:numId="21" w16cid:durableId="933510907">
    <w:abstractNumId w:val="5"/>
  </w:num>
  <w:num w:numId="22" w16cid:durableId="1493066402">
    <w:abstractNumId w:val="33"/>
  </w:num>
  <w:num w:numId="23" w16cid:durableId="687368722">
    <w:abstractNumId w:val="6"/>
  </w:num>
  <w:num w:numId="24" w16cid:durableId="1981030167">
    <w:abstractNumId w:val="1"/>
  </w:num>
  <w:num w:numId="25" w16cid:durableId="1919442210">
    <w:abstractNumId w:val="11"/>
  </w:num>
  <w:num w:numId="26" w16cid:durableId="947782524">
    <w:abstractNumId w:val="7"/>
  </w:num>
  <w:num w:numId="27" w16cid:durableId="1210604420">
    <w:abstractNumId w:val="36"/>
  </w:num>
  <w:num w:numId="28" w16cid:durableId="377364422">
    <w:abstractNumId w:val="10"/>
  </w:num>
  <w:num w:numId="29" w16cid:durableId="443035312">
    <w:abstractNumId w:val="27"/>
  </w:num>
  <w:num w:numId="30" w16cid:durableId="1477718600">
    <w:abstractNumId w:val="42"/>
  </w:num>
  <w:num w:numId="31" w16cid:durableId="666712051">
    <w:abstractNumId w:val="18"/>
  </w:num>
  <w:num w:numId="32" w16cid:durableId="782112322">
    <w:abstractNumId w:val="8"/>
  </w:num>
  <w:num w:numId="33" w16cid:durableId="270088946">
    <w:abstractNumId w:val="39"/>
  </w:num>
  <w:num w:numId="34" w16cid:durableId="1271473175">
    <w:abstractNumId w:val="23"/>
  </w:num>
  <w:num w:numId="35" w16cid:durableId="1259680298">
    <w:abstractNumId w:val="20"/>
  </w:num>
  <w:num w:numId="36" w16cid:durableId="817721572">
    <w:abstractNumId w:val="21"/>
  </w:num>
  <w:num w:numId="37" w16cid:durableId="592934337">
    <w:abstractNumId w:val="4"/>
  </w:num>
  <w:num w:numId="38" w16cid:durableId="1218200548">
    <w:abstractNumId w:val="16"/>
  </w:num>
  <w:num w:numId="39" w16cid:durableId="1012487520">
    <w:abstractNumId w:val="22"/>
  </w:num>
  <w:num w:numId="40" w16cid:durableId="436217259">
    <w:abstractNumId w:val="32"/>
  </w:num>
  <w:num w:numId="41" w16cid:durableId="1161384968">
    <w:abstractNumId w:val="15"/>
  </w:num>
  <w:num w:numId="42" w16cid:durableId="265427044">
    <w:abstractNumId w:val="12"/>
  </w:num>
  <w:num w:numId="43" w16cid:durableId="116805464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27984"/>
    <w:rsid w:val="000369F1"/>
    <w:rsid w:val="000376D2"/>
    <w:rsid w:val="00044EA8"/>
    <w:rsid w:val="00046CCF"/>
    <w:rsid w:val="00051ECE"/>
    <w:rsid w:val="00055872"/>
    <w:rsid w:val="0007090E"/>
    <w:rsid w:val="000721CA"/>
    <w:rsid w:val="000729CB"/>
    <w:rsid w:val="00073D66"/>
    <w:rsid w:val="000A0021"/>
    <w:rsid w:val="000B0199"/>
    <w:rsid w:val="000B59CE"/>
    <w:rsid w:val="000D3CFC"/>
    <w:rsid w:val="000E1899"/>
    <w:rsid w:val="000E4FF1"/>
    <w:rsid w:val="000F376D"/>
    <w:rsid w:val="001021B0"/>
    <w:rsid w:val="00135493"/>
    <w:rsid w:val="00143A65"/>
    <w:rsid w:val="00146CDE"/>
    <w:rsid w:val="0016775E"/>
    <w:rsid w:val="0018422F"/>
    <w:rsid w:val="001A1999"/>
    <w:rsid w:val="001B6121"/>
    <w:rsid w:val="001C1BE1"/>
    <w:rsid w:val="001E0091"/>
    <w:rsid w:val="001F3081"/>
    <w:rsid w:val="002027EE"/>
    <w:rsid w:val="00206499"/>
    <w:rsid w:val="0022631D"/>
    <w:rsid w:val="00235F14"/>
    <w:rsid w:val="0023682D"/>
    <w:rsid w:val="002566FB"/>
    <w:rsid w:val="00280246"/>
    <w:rsid w:val="0029009F"/>
    <w:rsid w:val="00295B92"/>
    <w:rsid w:val="00297972"/>
    <w:rsid w:val="002D3C15"/>
    <w:rsid w:val="002E3D29"/>
    <w:rsid w:val="002E4E6F"/>
    <w:rsid w:val="002F16CC"/>
    <w:rsid w:val="002F1FEB"/>
    <w:rsid w:val="002F621E"/>
    <w:rsid w:val="0033487A"/>
    <w:rsid w:val="0033487F"/>
    <w:rsid w:val="00371B1D"/>
    <w:rsid w:val="00397E21"/>
    <w:rsid w:val="003A0B52"/>
    <w:rsid w:val="003B2758"/>
    <w:rsid w:val="003E3D40"/>
    <w:rsid w:val="003E44BC"/>
    <w:rsid w:val="003E6978"/>
    <w:rsid w:val="003F4050"/>
    <w:rsid w:val="00433E3C"/>
    <w:rsid w:val="004617CE"/>
    <w:rsid w:val="00472069"/>
    <w:rsid w:val="004746C2"/>
    <w:rsid w:val="00474C2F"/>
    <w:rsid w:val="004764CD"/>
    <w:rsid w:val="004800E6"/>
    <w:rsid w:val="004875E0"/>
    <w:rsid w:val="004C3245"/>
    <w:rsid w:val="004D078F"/>
    <w:rsid w:val="004E0101"/>
    <w:rsid w:val="004E376E"/>
    <w:rsid w:val="00503BCC"/>
    <w:rsid w:val="00533832"/>
    <w:rsid w:val="00533BF8"/>
    <w:rsid w:val="00535DD3"/>
    <w:rsid w:val="00546023"/>
    <w:rsid w:val="0055355A"/>
    <w:rsid w:val="005737F9"/>
    <w:rsid w:val="005972E1"/>
    <w:rsid w:val="005D23B3"/>
    <w:rsid w:val="005D3D77"/>
    <w:rsid w:val="005D5FBD"/>
    <w:rsid w:val="005E0F70"/>
    <w:rsid w:val="00602EF2"/>
    <w:rsid w:val="0060458F"/>
    <w:rsid w:val="00607C9A"/>
    <w:rsid w:val="006112BB"/>
    <w:rsid w:val="00626C11"/>
    <w:rsid w:val="00633AA2"/>
    <w:rsid w:val="00646760"/>
    <w:rsid w:val="00667C67"/>
    <w:rsid w:val="006773B8"/>
    <w:rsid w:val="00690ECB"/>
    <w:rsid w:val="006A38B4"/>
    <w:rsid w:val="006A3A81"/>
    <w:rsid w:val="006A6263"/>
    <w:rsid w:val="006A66F1"/>
    <w:rsid w:val="006B2E21"/>
    <w:rsid w:val="006C0266"/>
    <w:rsid w:val="006E0D92"/>
    <w:rsid w:val="006E1A83"/>
    <w:rsid w:val="006F2584"/>
    <w:rsid w:val="006F2779"/>
    <w:rsid w:val="006F59FC"/>
    <w:rsid w:val="007060FC"/>
    <w:rsid w:val="0070662E"/>
    <w:rsid w:val="007443F3"/>
    <w:rsid w:val="00746BBE"/>
    <w:rsid w:val="007732E7"/>
    <w:rsid w:val="0078682E"/>
    <w:rsid w:val="00786CE1"/>
    <w:rsid w:val="00786EDD"/>
    <w:rsid w:val="007C1C7F"/>
    <w:rsid w:val="007C5C3E"/>
    <w:rsid w:val="0080361B"/>
    <w:rsid w:val="00804B48"/>
    <w:rsid w:val="0081420B"/>
    <w:rsid w:val="008204C9"/>
    <w:rsid w:val="0084263C"/>
    <w:rsid w:val="00852C5E"/>
    <w:rsid w:val="00856466"/>
    <w:rsid w:val="008817F9"/>
    <w:rsid w:val="00885F8A"/>
    <w:rsid w:val="008A1614"/>
    <w:rsid w:val="008C4E62"/>
    <w:rsid w:val="008D0501"/>
    <w:rsid w:val="008E082B"/>
    <w:rsid w:val="008E493A"/>
    <w:rsid w:val="008F6FA2"/>
    <w:rsid w:val="00917AEA"/>
    <w:rsid w:val="00921F1E"/>
    <w:rsid w:val="00931179"/>
    <w:rsid w:val="00946B20"/>
    <w:rsid w:val="00964642"/>
    <w:rsid w:val="009744D9"/>
    <w:rsid w:val="009931C4"/>
    <w:rsid w:val="009A26CB"/>
    <w:rsid w:val="009C5E0F"/>
    <w:rsid w:val="009D1C8F"/>
    <w:rsid w:val="009E75FF"/>
    <w:rsid w:val="009F743D"/>
    <w:rsid w:val="00A02AD1"/>
    <w:rsid w:val="00A03D28"/>
    <w:rsid w:val="00A306F5"/>
    <w:rsid w:val="00A31820"/>
    <w:rsid w:val="00A44338"/>
    <w:rsid w:val="00A91DC6"/>
    <w:rsid w:val="00A96B90"/>
    <w:rsid w:val="00AA1ED8"/>
    <w:rsid w:val="00AA32E4"/>
    <w:rsid w:val="00AA65DF"/>
    <w:rsid w:val="00AA7971"/>
    <w:rsid w:val="00AD07B9"/>
    <w:rsid w:val="00AD59DC"/>
    <w:rsid w:val="00B31ACF"/>
    <w:rsid w:val="00B41A95"/>
    <w:rsid w:val="00B44656"/>
    <w:rsid w:val="00B75762"/>
    <w:rsid w:val="00B875C3"/>
    <w:rsid w:val="00B91DE2"/>
    <w:rsid w:val="00B94979"/>
    <w:rsid w:val="00B94EA2"/>
    <w:rsid w:val="00BA03B0"/>
    <w:rsid w:val="00BA592F"/>
    <w:rsid w:val="00BB0A93"/>
    <w:rsid w:val="00BB428D"/>
    <w:rsid w:val="00BD3D4E"/>
    <w:rsid w:val="00BD3D56"/>
    <w:rsid w:val="00BF1465"/>
    <w:rsid w:val="00BF4745"/>
    <w:rsid w:val="00C13593"/>
    <w:rsid w:val="00C61B19"/>
    <w:rsid w:val="00C84DF7"/>
    <w:rsid w:val="00C92E61"/>
    <w:rsid w:val="00C96337"/>
    <w:rsid w:val="00C96BED"/>
    <w:rsid w:val="00CB44D2"/>
    <w:rsid w:val="00CC1F23"/>
    <w:rsid w:val="00CE5907"/>
    <w:rsid w:val="00CE65AD"/>
    <w:rsid w:val="00CE7545"/>
    <w:rsid w:val="00CF1F70"/>
    <w:rsid w:val="00D06E7F"/>
    <w:rsid w:val="00D350DE"/>
    <w:rsid w:val="00D36189"/>
    <w:rsid w:val="00D80C64"/>
    <w:rsid w:val="00D9275D"/>
    <w:rsid w:val="00DA1719"/>
    <w:rsid w:val="00DE06F1"/>
    <w:rsid w:val="00DE23AA"/>
    <w:rsid w:val="00DF75D2"/>
    <w:rsid w:val="00E243EA"/>
    <w:rsid w:val="00E25851"/>
    <w:rsid w:val="00E33A25"/>
    <w:rsid w:val="00E4188B"/>
    <w:rsid w:val="00E5492E"/>
    <w:rsid w:val="00E54C4D"/>
    <w:rsid w:val="00E56328"/>
    <w:rsid w:val="00E73E8F"/>
    <w:rsid w:val="00E77286"/>
    <w:rsid w:val="00E865BB"/>
    <w:rsid w:val="00E86D43"/>
    <w:rsid w:val="00E87200"/>
    <w:rsid w:val="00EA01A2"/>
    <w:rsid w:val="00EA03C6"/>
    <w:rsid w:val="00EA43D0"/>
    <w:rsid w:val="00EA568C"/>
    <w:rsid w:val="00EA5DFC"/>
    <w:rsid w:val="00EA767F"/>
    <w:rsid w:val="00EB583C"/>
    <w:rsid w:val="00EB59EE"/>
    <w:rsid w:val="00EC531D"/>
    <w:rsid w:val="00ED61F6"/>
    <w:rsid w:val="00EF16D0"/>
    <w:rsid w:val="00F03E0A"/>
    <w:rsid w:val="00F10AFE"/>
    <w:rsid w:val="00F31004"/>
    <w:rsid w:val="00F64167"/>
    <w:rsid w:val="00F6673B"/>
    <w:rsid w:val="00F704A1"/>
    <w:rsid w:val="00F77AAD"/>
    <w:rsid w:val="00F85001"/>
    <w:rsid w:val="00F916C4"/>
    <w:rsid w:val="00F91937"/>
    <w:rsid w:val="00F92D62"/>
    <w:rsid w:val="00FB097B"/>
    <w:rsid w:val="00FD49D8"/>
    <w:rsid w:val="00FF3B1A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F28E243"/>
  <w15:docId w15:val="{FB99F4F9-748F-47F1-BB4F-FF6B0F99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E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65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3">
    <w:name w:val="Body Text Indent 3"/>
    <w:basedOn w:val="Normal"/>
    <w:link w:val="BodyTextIndent3Char"/>
    <w:rsid w:val="008F6FA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F6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iPriority w:val="99"/>
    <w:rsid w:val="008F6FA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6A6263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931C4"/>
    <w:pPr>
      <w:widowControl w:val="0"/>
      <w:autoSpaceDE w:val="0"/>
      <w:autoSpaceDN w:val="0"/>
      <w:spacing w:before="0" w:after="0"/>
      <w:ind w:left="0" w:firstLine="0"/>
    </w:pPr>
    <w:rPr>
      <w:rFonts w:ascii="Arial" w:eastAsia="Arial" w:hAnsi="Arial" w:cs="Arial"/>
      <w:lang w:val="ca-ES" w:eastAsia="ca-ES" w:bidi="ca-ES"/>
    </w:rPr>
  </w:style>
  <w:style w:type="paragraph" w:styleId="BodyText2">
    <w:name w:val="Body Text 2"/>
    <w:basedOn w:val="Normal"/>
    <w:link w:val="BodyText2Char"/>
    <w:rsid w:val="00F92D62"/>
    <w:pPr>
      <w:spacing w:before="0" w:after="120" w:line="480" w:lineRule="auto"/>
      <w:ind w:left="0" w:firstLine="0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92D6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uiPriority w:val="22"/>
    <w:qFormat/>
    <w:rsid w:val="00E5492E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65AD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info-panelpara">
    <w:name w:val="info-panel__para"/>
    <w:basedOn w:val="Normal"/>
    <w:rsid w:val="00CE65A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06E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-body-copy-02">
    <w:name w:val="p-body-copy-02"/>
    <w:basedOn w:val="Normal"/>
    <w:rsid w:val="00C61B1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p-s08spec">
    <w:name w:val="p-s08__spec"/>
    <w:basedOn w:val="Normal"/>
    <w:rsid w:val="00C61B1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p-heading-03">
    <w:name w:val="p-heading-03"/>
    <w:basedOn w:val="Normal"/>
    <w:rsid w:val="00C61B1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9009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B31B1-0B57-4D54-99A7-0AB9FF2F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10</Pages>
  <Words>2438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Arpine Ayvazyan</cp:lastModifiedBy>
  <cp:revision>115</cp:revision>
  <cp:lastPrinted>2021-04-06T07:47:00Z</cp:lastPrinted>
  <dcterms:created xsi:type="dcterms:W3CDTF">2021-06-28T12:08:00Z</dcterms:created>
  <dcterms:modified xsi:type="dcterms:W3CDTF">2022-08-03T07:08:00Z</dcterms:modified>
</cp:coreProperties>
</file>